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451D" w14:textId="77777777" w:rsidR="00256FFD" w:rsidRDefault="00256FFD">
      <w:pPr>
        <w:rPr>
          <w:rFonts w:ascii="微软雅黑" w:eastAsia="微软雅黑" w:hAnsi="微软雅黑"/>
          <w:b/>
          <w:sz w:val="24"/>
          <w:szCs w:val="24"/>
        </w:rPr>
      </w:pPr>
    </w:p>
    <w:p w14:paraId="2A9D4F24" w14:textId="77777777" w:rsidR="00256FFD" w:rsidRDefault="00D6603A">
      <w:pPr>
        <w:ind w:leftChars="-50" w:left="-105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20</w:t>
      </w:r>
      <w:r>
        <w:rPr>
          <w:rFonts w:ascii="微软雅黑" w:eastAsia="微软雅黑" w:hAnsi="微软雅黑" w:hint="eastAsia"/>
          <w:b/>
          <w:sz w:val="32"/>
          <w:szCs w:val="32"/>
        </w:rPr>
        <w:t>20</w:t>
      </w:r>
      <w:r>
        <w:rPr>
          <w:rFonts w:ascii="微软雅黑" w:eastAsia="微软雅黑" w:hAnsi="微软雅黑" w:hint="eastAsia"/>
          <w:b/>
          <w:sz w:val="32"/>
          <w:szCs w:val="32"/>
        </w:rPr>
        <w:t>年度新东方</w:t>
      </w:r>
      <w:r>
        <w:rPr>
          <w:rFonts w:ascii="微软雅黑" w:eastAsia="微软雅黑" w:hAnsi="微软雅黑" w:hint="eastAsia"/>
          <w:b/>
          <w:sz w:val="32"/>
          <w:szCs w:val="32"/>
        </w:rPr>
        <w:t>·</w:t>
      </w:r>
      <w:r>
        <w:rPr>
          <w:rFonts w:ascii="微软雅黑" w:eastAsia="微软雅黑" w:hAnsi="微软雅黑"/>
          <w:b/>
          <w:sz w:val="32"/>
          <w:szCs w:val="32"/>
        </w:rPr>
        <w:t>东方</w:t>
      </w:r>
      <w:proofErr w:type="gramStart"/>
      <w:r>
        <w:rPr>
          <w:rFonts w:ascii="微软雅黑" w:eastAsia="微软雅黑" w:hAnsi="微软雅黑"/>
          <w:b/>
          <w:sz w:val="32"/>
          <w:szCs w:val="32"/>
        </w:rPr>
        <w:t>优播</w:t>
      </w:r>
      <w:r>
        <w:rPr>
          <w:rFonts w:ascii="微软雅黑" w:eastAsia="微软雅黑" w:hAnsi="微软雅黑" w:hint="eastAsia"/>
          <w:b/>
          <w:sz w:val="32"/>
          <w:szCs w:val="32"/>
        </w:rPr>
        <w:t>岗位</w:t>
      </w:r>
      <w:proofErr w:type="gramEnd"/>
      <w:r>
        <w:rPr>
          <w:rFonts w:ascii="微软雅黑" w:eastAsia="微软雅黑" w:hAnsi="微软雅黑"/>
          <w:b/>
          <w:sz w:val="32"/>
          <w:szCs w:val="32"/>
        </w:rPr>
        <w:t>招聘</w:t>
      </w:r>
    </w:p>
    <w:p w14:paraId="6FF1D73D" w14:textId="77777777" w:rsidR="00256FFD" w:rsidRDefault="00256FFD">
      <w:pPr>
        <w:ind w:leftChars="-50" w:left="-105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2BDB4416" w14:textId="77777777" w:rsidR="00256FFD" w:rsidRDefault="00D6603A">
      <w:pPr>
        <w:pStyle w:val="a8"/>
        <w:numPr>
          <w:ilvl w:val="0"/>
          <w:numId w:val="1"/>
        </w:numPr>
        <w:ind w:leftChars="-50" w:left="315" w:firstLineChars="0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/>
          <w:szCs w:val="21"/>
        </w:rPr>
        <w:t>东方优播介绍</w:t>
      </w:r>
      <w:proofErr w:type="gramEnd"/>
    </w:p>
    <w:p w14:paraId="15CFBC76" w14:textId="77777777" w:rsidR="00256FFD" w:rsidRDefault="00D6603A">
      <w:pPr>
        <w:pStyle w:val="a8"/>
        <w:widowControl/>
        <w:shd w:val="clear" w:color="auto" w:fill="FFFFFF"/>
        <w:ind w:leftChars="-50" w:left="-105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/>
          <w:kern w:val="0"/>
          <w:szCs w:val="21"/>
        </w:rPr>
        <w:t>新东方集团</w:t>
      </w:r>
      <w:r>
        <w:rPr>
          <w:rFonts w:ascii="微软雅黑" w:eastAsia="微软雅黑" w:hAnsi="微软雅黑" w:cs="Arial"/>
          <w:kern w:val="0"/>
          <w:szCs w:val="21"/>
        </w:rPr>
        <w:t>2016</w:t>
      </w:r>
      <w:r>
        <w:rPr>
          <w:rFonts w:ascii="微软雅黑" w:eastAsia="微软雅黑" w:hAnsi="微软雅黑" w:cs="Arial" w:hint="eastAsia"/>
          <w:kern w:val="0"/>
          <w:szCs w:val="21"/>
        </w:rPr>
        <w:t>年</w:t>
      </w:r>
      <w:r>
        <w:rPr>
          <w:rFonts w:ascii="微软雅黑" w:eastAsia="微软雅黑" w:hAnsi="微软雅黑" w:cs="Arial" w:hint="eastAsia"/>
          <w:kern w:val="0"/>
          <w:szCs w:val="21"/>
        </w:rPr>
        <w:t>7</w:t>
      </w:r>
      <w:r>
        <w:rPr>
          <w:rFonts w:ascii="微软雅黑" w:eastAsia="微软雅黑" w:hAnsi="微软雅黑" w:cs="Arial" w:hint="eastAsia"/>
          <w:kern w:val="0"/>
          <w:szCs w:val="21"/>
        </w:rPr>
        <w:t>月</w:t>
      </w:r>
      <w:r>
        <w:rPr>
          <w:rFonts w:ascii="微软雅黑" w:eastAsia="微软雅黑" w:hAnsi="微软雅黑" w:cs="Arial"/>
          <w:kern w:val="0"/>
          <w:szCs w:val="21"/>
        </w:rPr>
        <w:t>发布通知，成立东方优播，由新东方集团与新</w:t>
      </w:r>
      <w:proofErr w:type="gramStart"/>
      <w:r>
        <w:rPr>
          <w:rFonts w:ascii="微软雅黑" w:eastAsia="微软雅黑" w:hAnsi="微软雅黑" w:cs="Arial"/>
          <w:kern w:val="0"/>
          <w:szCs w:val="21"/>
        </w:rPr>
        <w:t>东方迅程</w:t>
      </w:r>
      <w:proofErr w:type="gramEnd"/>
      <w:r>
        <w:rPr>
          <w:rFonts w:ascii="微软雅黑" w:eastAsia="微软雅黑" w:hAnsi="微软雅黑" w:cs="Arial"/>
          <w:kern w:val="0"/>
          <w:szCs w:val="21"/>
        </w:rPr>
        <w:t>(</w:t>
      </w:r>
      <w:r>
        <w:rPr>
          <w:rFonts w:ascii="微软雅黑" w:eastAsia="微软雅黑" w:hAnsi="微软雅黑" w:cs="Arial"/>
          <w:kern w:val="0"/>
          <w:szCs w:val="21"/>
        </w:rPr>
        <w:t>即新东方在线</w:t>
      </w:r>
      <w:r>
        <w:rPr>
          <w:rFonts w:ascii="微软雅黑" w:eastAsia="微软雅黑" w:hAnsi="微软雅黑" w:cs="Arial"/>
          <w:kern w:val="0"/>
          <w:szCs w:val="21"/>
        </w:rPr>
        <w:t>)</w:t>
      </w:r>
      <w:r>
        <w:rPr>
          <w:rFonts w:ascii="微软雅黑" w:eastAsia="微软雅黑" w:hAnsi="微软雅黑" w:cs="Arial"/>
          <w:kern w:val="0"/>
          <w:szCs w:val="21"/>
        </w:rPr>
        <w:t>共同投资成立，</w:t>
      </w:r>
      <w:proofErr w:type="gramStart"/>
      <w:r>
        <w:rPr>
          <w:rFonts w:ascii="微软雅黑" w:eastAsia="微软雅黑" w:hAnsi="微软雅黑" w:cs="Arial"/>
          <w:kern w:val="0"/>
          <w:szCs w:val="21"/>
        </w:rPr>
        <w:t>朱宇任</w:t>
      </w:r>
      <w:proofErr w:type="gramEnd"/>
      <w:r>
        <w:rPr>
          <w:rFonts w:ascii="微软雅黑" w:eastAsia="微软雅黑" w:hAnsi="微软雅黑" w:cs="Arial"/>
          <w:kern w:val="0"/>
          <w:szCs w:val="21"/>
        </w:rPr>
        <w:t>CEO</w:t>
      </w:r>
      <w:r>
        <w:rPr>
          <w:rFonts w:ascii="微软雅黑" w:eastAsia="微软雅黑" w:hAnsi="微软雅黑" w:cs="Arial"/>
          <w:kern w:val="0"/>
          <w:szCs w:val="21"/>
        </w:rPr>
        <w:t>，全面负责公司的管理和运营业务。旨在通过互联网技术进一步地改进整个</w:t>
      </w:r>
      <w:r>
        <w:rPr>
          <w:rFonts w:ascii="微软雅黑" w:eastAsia="微软雅黑" w:hAnsi="微软雅黑" w:cs="Arial"/>
          <w:kern w:val="0"/>
          <w:szCs w:val="21"/>
        </w:rPr>
        <w:t>K12</w:t>
      </w:r>
      <w:r>
        <w:rPr>
          <w:rFonts w:ascii="微软雅黑" w:eastAsia="微软雅黑" w:hAnsi="微软雅黑" w:cs="Arial"/>
          <w:kern w:val="0"/>
          <w:szCs w:val="21"/>
        </w:rPr>
        <w:t>阶段</w:t>
      </w:r>
      <w:hyperlink r:id="rId8" w:tgtFrame="_blank" w:history="1">
        <w:r>
          <w:rPr>
            <w:rFonts w:ascii="微软雅黑" w:eastAsia="微软雅黑" w:hAnsi="微软雅黑" w:cs="Arial"/>
            <w:kern w:val="0"/>
            <w:szCs w:val="21"/>
          </w:rPr>
          <w:t>教育</w:t>
        </w:r>
      </w:hyperlink>
      <w:r>
        <w:rPr>
          <w:rFonts w:ascii="微软雅黑" w:eastAsia="微软雅黑" w:hAnsi="微软雅黑" w:cs="Arial"/>
          <w:kern w:val="0"/>
          <w:szCs w:val="21"/>
        </w:rPr>
        <w:t>的教学品质和水平，以北京的优秀教学资源为核心基础，通过互联网技术方式输出到三线、四线、五线城市。</w:t>
      </w:r>
    </w:p>
    <w:p w14:paraId="5D7DC4BF" w14:textId="77777777" w:rsidR="00256FFD" w:rsidRDefault="00D6603A">
      <w:pPr>
        <w:pStyle w:val="a8"/>
        <w:widowControl/>
        <w:shd w:val="clear" w:color="auto" w:fill="FFFFFF"/>
        <w:ind w:leftChars="-50" w:left="-105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/>
          <w:kern w:val="0"/>
          <w:szCs w:val="21"/>
        </w:rPr>
        <w:t>目前我国的基础教育面临的最大问题，就是教育资源的不平衡，北京集中了全国，甚至全世界最优秀、最充沛的教学资源。而三线、四线、五线城市由于受到地理格局的限制，优质的教学资源没有办法直接平移到三、四、五线城市。但是通过互联网的技术，它可以跨越时间和空间的沟壑，把北</w:t>
      </w:r>
      <w:r>
        <w:rPr>
          <w:rFonts w:ascii="微软雅黑" w:eastAsia="微软雅黑" w:hAnsi="微软雅黑" w:cs="Arial"/>
          <w:kern w:val="0"/>
          <w:szCs w:val="21"/>
        </w:rPr>
        <w:t>京的教学资源输送过去，实现优秀教育资源的平衡和传播，弥补我们国家在地域分布上面教育资源不平衡的这一现象。</w:t>
      </w:r>
    </w:p>
    <w:p w14:paraId="3CF1B0F9" w14:textId="77777777" w:rsidR="00256FFD" w:rsidRDefault="00D6603A">
      <w:pPr>
        <w:widowControl/>
        <w:shd w:val="clear" w:color="auto" w:fill="FFFFFF"/>
        <w:ind w:leftChars="-50" w:left="-105" w:firstLine="48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/>
          <w:kern w:val="0"/>
          <w:szCs w:val="21"/>
        </w:rPr>
        <w:t>作为</w:t>
      </w:r>
      <w:r>
        <w:rPr>
          <w:rFonts w:ascii="微软雅黑" w:eastAsia="微软雅黑" w:hAnsi="微软雅黑" w:cs="Arial"/>
          <w:kern w:val="0"/>
          <w:szCs w:val="21"/>
        </w:rPr>
        <w:t>K12</w:t>
      </w:r>
      <w:r>
        <w:rPr>
          <w:rFonts w:ascii="微软雅黑" w:eastAsia="微软雅黑" w:hAnsi="微软雅黑" w:cs="Arial"/>
          <w:kern w:val="0"/>
          <w:szCs w:val="21"/>
        </w:rPr>
        <w:t>新型在线课程，东方</w:t>
      </w:r>
      <w:proofErr w:type="gramStart"/>
      <w:r>
        <w:rPr>
          <w:rFonts w:ascii="微软雅黑" w:eastAsia="微软雅黑" w:hAnsi="微软雅黑" w:cs="Arial"/>
          <w:kern w:val="0"/>
          <w:szCs w:val="21"/>
        </w:rPr>
        <w:t>优播以乐播课</w:t>
      </w:r>
      <w:proofErr w:type="gramEnd"/>
      <w:r>
        <w:rPr>
          <w:rFonts w:ascii="微软雅黑" w:eastAsia="微软雅黑" w:hAnsi="微软雅黑" w:cs="Arial"/>
          <w:kern w:val="0"/>
          <w:szCs w:val="21"/>
        </w:rPr>
        <w:t>(LBOC</w:t>
      </w:r>
      <w:r>
        <w:rPr>
          <w:rFonts w:ascii="微软雅黑" w:eastAsia="微软雅黑" w:hAnsi="微软雅黑" w:cs="Arial"/>
          <w:kern w:val="0"/>
          <w:szCs w:val="21"/>
        </w:rPr>
        <w:t>：</w:t>
      </w:r>
      <w:r>
        <w:rPr>
          <w:rFonts w:ascii="微软雅黑" w:eastAsia="微软雅黑" w:hAnsi="微软雅黑" w:cs="Arial"/>
          <w:kern w:val="0"/>
          <w:szCs w:val="21"/>
        </w:rPr>
        <w:t>Location-Based Online Course)</w:t>
      </w:r>
      <w:r>
        <w:rPr>
          <w:rFonts w:ascii="微软雅黑" w:eastAsia="微软雅黑" w:hAnsi="微软雅黑" w:cs="Arial"/>
          <w:kern w:val="0"/>
          <w:szCs w:val="21"/>
        </w:rPr>
        <w:t>为核心主营业务</w:t>
      </w:r>
      <w:r>
        <w:rPr>
          <w:rFonts w:ascii="微软雅黑" w:eastAsia="微软雅黑" w:hAnsi="微软雅黑" w:cs="Arial"/>
          <w:kern w:val="0"/>
          <w:szCs w:val="21"/>
        </w:rPr>
        <w:t>(</w:t>
      </w:r>
      <w:r>
        <w:rPr>
          <w:rFonts w:ascii="微软雅黑" w:eastAsia="微软雅黑" w:hAnsi="微软雅黑" w:cs="Arial"/>
          <w:kern w:val="0"/>
          <w:szCs w:val="21"/>
        </w:rPr>
        <w:t>在线直播课程</w:t>
      </w:r>
      <w:r>
        <w:rPr>
          <w:rFonts w:ascii="微软雅黑" w:eastAsia="微软雅黑" w:hAnsi="微软雅黑" w:cs="Arial"/>
          <w:kern w:val="0"/>
          <w:szCs w:val="21"/>
        </w:rPr>
        <w:t>)</w:t>
      </w:r>
      <w:r>
        <w:rPr>
          <w:rFonts w:ascii="微软雅黑" w:eastAsia="微软雅黑" w:hAnsi="微软雅黑" w:cs="Arial"/>
          <w:kern w:val="0"/>
          <w:szCs w:val="21"/>
        </w:rPr>
        <w:t>，辅以在线一对一课程、</w:t>
      </w:r>
      <w:proofErr w:type="gramStart"/>
      <w:r>
        <w:rPr>
          <w:rFonts w:ascii="微软雅黑" w:eastAsia="微软雅黑" w:hAnsi="微软雅黑" w:cs="Arial"/>
          <w:kern w:val="0"/>
          <w:szCs w:val="21"/>
        </w:rPr>
        <w:t>私播优选</w:t>
      </w:r>
      <w:proofErr w:type="gramEnd"/>
      <w:r>
        <w:rPr>
          <w:rFonts w:ascii="微软雅黑" w:eastAsia="微软雅黑" w:hAnsi="微软雅黑" w:cs="Arial"/>
          <w:kern w:val="0"/>
          <w:szCs w:val="21"/>
        </w:rPr>
        <w:t>(</w:t>
      </w:r>
      <w:r>
        <w:rPr>
          <w:rFonts w:ascii="微软雅黑" w:eastAsia="微软雅黑" w:hAnsi="微软雅黑" w:cs="Arial"/>
          <w:kern w:val="0"/>
          <w:szCs w:val="21"/>
        </w:rPr>
        <w:t>录播课程</w:t>
      </w:r>
      <w:r>
        <w:rPr>
          <w:rFonts w:ascii="微软雅黑" w:eastAsia="微软雅黑" w:hAnsi="微软雅黑" w:cs="Arial"/>
          <w:kern w:val="0"/>
          <w:szCs w:val="21"/>
        </w:rPr>
        <w:t>)</w:t>
      </w:r>
      <w:r>
        <w:rPr>
          <w:rFonts w:ascii="微软雅黑" w:eastAsia="微软雅黑" w:hAnsi="微软雅黑" w:cs="Arial"/>
          <w:kern w:val="0"/>
          <w:szCs w:val="21"/>
        </w:rPr>
        <w:t>而形成的全方位新型网络体系，并以教学</w:t>
      </w:r>
      <w:r>
        <w:rPr>
          <w:rFonts w:ascii="微软雅黑" w:eastAsia="微软雅黑" w:hAnsi="微软雅黑" w:cs="Arial" w:hint="eastAsia"/>
          <w:kern w:val="0"/>
          <w:szCs w:val="21"/>
        </w:rPr>
        <w:t>六</w:t>
      </w:r>
      <w:r>
        <w:rPr>
          <w:rFonts w:ascii="微软雅黑" w:eastAsia="微软雅黑" w:hAnsi="微软雅黑" w:cs="Arial"/>
          <w:kern w:val="0"/>
          <w:szCs w:val="21"/>
        </w:rPr>
        <w:t>步法为核心武器，重服务、重效果，真正让学生跨越时间和空间的限制，与名师互动无忧</w:t>
      </w:r>
      <w:r>
        <w:rPr>
          <w:rFonts w:ascii="微软雅黑" w:eastAsia="微软雅黑" w:hAnsi="微软雅黑" w:cs="Arial"/>
          <w:kern w:val="0"/>
          <w:szCs w:val="21"/>
        </w:rPr>
        <w:t>!</w:t>
      </w:r>
    </w:p>
    <w:p w14:paraId="1F1F1547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Arial"/>
          <w:szCs w:val="21"/>
          <w:shd w:val="clear" w:color="auto" w:fill="FFFFFF"/>
        </w:rPr>
        <w:t>东方</w:t>
      </w:r>
      <w:proofErr w:type="gramStart"/>
      <w:r>
        <w:rPr>
          <w:rFonts w:ascii="微软雅黑" w:eastAsia="微软雅黑" w:hAnsi="微软雅黑" w:cs="Arial"/>
          <w:szCs w:val="21"/>
          <w:shd w:val="clear" w:color="auto" w:fill="FFFFFF"/>
        </w:rPr>
        <w:t>优播对</w:t>
      </w:r>
      <w:proofErr w:type="gramEnd"/>
      <w:r>
        <w:rPr>
          <w:rFonts w:ascii="微软雅黑" w:eastAsia="微软雅黑" w:hAnsi="微软雅黑" w:cs="Arial"/>
          <w:szCs w:val="21"/>
          <w:shd w:val="clear" w:color="auto" w:fill="FFFFFF"/>
        </w:rPr>
        <w:t>传统的</w:t>
      </w:r>
      <w:r>
        <w:rPr>
          <w:rFonts w:ascii="微软雅黑" w:eastAsia="微软雅黑" w:hAnsi="微软雅黑" w:cs="Arial"/>
          <w:szCs w:val="21"/>
          <w:shd w:val="clear" w:color="auto" w:fill="FFFFFF"/>
        </w:rPr>
        <w:t>K12</w:t>
      </w:r>
      <w:r>
        <w:rPr>
          <w:rFonts w:ascii="微软雅黑" w:eastAsia="微软雅黑" w:hAnsi="微软雅黑" w:cs="Arial"/>
          <w:szCs w:val="21"/>
          <w:shd w:val="clear" w:color="auto" w:fill="FFFFFF"/>
        </w:rPr>
        <w:t>互联网教育模式进行颠覆，做到真正地关注并指导学生学习，影响并改进学生学习行为、学习意愿、学习态度等方面，确保学生真正从互联网教育中获得帮助，从而促进高效提分</w:t>
      </w:r>
      <w:r>
        <w:rPr>
          <w:rFonts w:ascii="微软雅黑" w:eastAsia="微软雅黑" w:hAnsi="微软雅黑" w:cs="Arial" w:hint="eastAsia"/>
          <w:szCs w:val="21"/>
          <w:shd w:val="clear" w:color="auto" w:fill="FFFFFF"/>
        </w:rPr>
        <w:t>。</w:t>
      </w:r>
    </w:p>
    <w:p w14:paraId="06800FF3" w14:textId="77777777" w:rsidR="00256FFD" w:rsidRDefault="00256FFD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kern w:val="0"/>
          <w:szCs w:val="21"/>
        </w:rPr>
      </w:pPr>
    </w:p>
    <w:p w14:paraId="79F097DE" w14:textId="77777777" w:rsidR="00256FFD" w:rsidRDefault="00256FFD">
      <w:pPr>
        <w:widowControl/>
        <w:shd w:val="clear" w:color="auto" w:fill="FFFFFF"/>
        <w:jc w:val="left"/>
        <w:rPr>
          <w:rFonts w:ascii="微软雅黑" w:eastAsia="微软雅黑" w:hAnsi="微软雅黑" w:cs="Arial"/>
          <w:szCs w:val="21"/>
          <w:shd w:val="clear" w:color="auto" w:fill="FFFFFF"/>
        </w:rPr>
      </w:pPr>
    </w:p>
    <w:p w14:paraId="1DFF2180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lastRenderedPageBreak/>
        <w:t>【招聘岗位】中小学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>全科教师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（线上授课）</w:t>
      </w:r>
    </w:p>
    <w:p w14:paraId="5FB4FD18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【工作地点】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天津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北京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郑州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武汉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3D5E7A81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【招聘科目】</w:t>
      </w:r>
    </w:p>
    <w:p w14:paraId="6C8E7935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小学</w:t>
      </w:r>
      <w:r>
        <w:rPr>
          <w:rFonts w:ascii="微软雅黑" w:eastAsia="微软雅黑" w:hAnsi="微软雅黑" w:cs="Arial" w:hint="eastAsia"/>
          <w:kern w:val="0"/>
          <w:szCs w:val="21"/>
        </w:rPr>
        <w:t>线上教师</w:t>
      </w:r>
      <w:r>
        <w:rPr>
          <w:rFonts w:ascii="微软雅黑" w:eastAsia="微软雅黑" w:hAnsi="微软雅黑" w:cs="Arial" w:hint="eastAsia"/>
          <w:kern w:val="0"/>
          <w:szCs w:val="21"/>
        </w:rPr>
        <w:t>：语文、英语、数学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30CCD7FF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初中线上教师</w:t>
      </w:r>
      <w:r>
        <w:rPr>
          <w:rFonts w:ascii="微软雅黑" w:eastAsia="微软雅黑" w:hAnsi="微软雅黑" w:cs="Arial" w:hint="eastAsia"/>
          <w:kern w:val="0"/>
          <w:szCs w:val="21"/>
        </w:rPr>
        <w:t>：语文、英语、数学</w:t>
      </w:r>
    </w:p>
    <w:p w14:paraId="3D872149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高中</w:t>
      </w:r>
      <w:r>
        <w:rPr>
          <w:rFonts w:ascii="微软雅黑" w:eastAsia="微软雅黑" w:hAnsi="微软雅黑" w:cs="Arial" w:hint="eastAsia"/>
          <w:kern w:val="0"/>
          <w:szCs w:val="21"/>
        </w:rPr>
        <w:t>线上教师</w:t>
      </w:r>
      <w:r>
        <w:rPr>
          <w:rFonts w:ascii="微软雅黑" w:eastAsia="微软雅黑" w:hAnsi="微软雅黑" w:cs="Arial" w:hint="eastAsia"/>
          <w:kern w:val="0"/>
          <w:szCs w:val="21"/>
        </w:rPr>
        <w:t>：语文、英语、数学、物理、</w:t>
      </w:r>
      <w:r>
        <w:rPr>
          <w:rFonts w:ascii="微软雅黑" w:eastAsia="微软雅黑" w:hAnsi="微软雅黑" w:cs="Arial"/>
          <w:kern w:val="0"/>
          <w:szCs w:val="21"/>
        </w:rPr>
        <w:t>化学</w:t>
      </w:r>
    </w:p>
    <w:p w14:paraId="0414CA96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【岗位职责】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 xml:space="preserve"> </w:t>
      </w:r>
    </w:p>
    <w:p w14:paraId="2CAC8089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1</w:t>
      </w:r>
      <w:r>
        <w:rPr>
          <w:rFonts w:ascii="微软雅黑" w:eastAsia="微软雅黑" w:hAnsi="微软雅黑" w:cs="Arial" w:hint="eastAsia"/>
          <w:kern w:val="0"/>
          <w:szCs w:val="21"/>
        </w:rPr>
        <w:t>、为学生进行专业</w:t>
      </w:r>
      <w:proofErr w:type="gramStart"/>
      <w:r>
        <w:rPr>
          <w:rFonts w:ascii="微软雅黑" w:eastAsia="微软雅黑" w:hAnsi="微软雅黑" w:cs="Arial" w:hint="eastAsia"/>
          <w:kern w:val="0"/>
          <w:szCs w:val="21"/>
        </w:rPr>
        <w:t>的班课在线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直播教学；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70CBC967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2</w:t>
      </w:r>
      <w:r>
        <w:rPr>
          <w:rFonts w:ascii="微软雅黑" w:eastAsia="微软雅黑" w:hAnsi="微软雅黑" w:cs="Arial" w:hint="eastAsia"/>
          <w:kern w:val="0"/>
          <w:szCs w:val="21"/>
        </w:rPr>
        <w:t>、课后与</w:t>
      </w:r>
      <w:proofErr w:type="gramStart"/>
      <w:r>
        <w:rPr>
          <w:rFonts w:ascii="微软雅黑" w:eastAsia="微软雅黑" w:hAnsi="微软雅黑" w:cs="Arial"/>
          <w:kern w:val="0"/>
          <w:szCs w:val="21"/>
        </w:rPr>
        <w:t>学管</w:t>
      </w:r>
      <w:r>
        <w:rPr>
          <w:rFonts w:ascii="微软雅黑" w:eastAsia="微软雅黑" w:hAnsi="微软雅黑" w:cs="Arial" w:hint="eastAsia"/>
          <w:kern w:val="0"/>
          <w:szCs w:val="21"/>
        </w:rPr>
        <w:t>一起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进行作业批改，针对学员出现的问题给予解答；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54FA791D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3</w:t>
      </w:r>
      <w:r>
        <w:rPr>
          <w:rFonts w:ascii="微软雅黑" w:eastAsia="微软雅黑" w:hAnsi="微软雅黑" w:cs="Arial" w:hint="eastAsia"/>
          <w:kern w:val="0"/>
          <w:szCs w:val="21"/>
        </w:rPr>
        <w:t>、积极主动的与学生、家长沟通，及时了解学生的学习情况；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280541C0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4</w:t>
      </w:r>
      <w:r>
        <w:rPr>
          <w:rFonts w:ascii="微软雅黑" w:eastAsia="微软雅黑" w:hAnsi="微软雅黑" w:cs="Arial" w:hint="eastAsia"/>
          <w:kern w:val="0"/>
          <w:szCs w:val="21"/>
        </w:rPr>
        <w:t>、参加学科教研和学习活动，提高教学水平；。</w:t>
      </w:r>
    </w:p>
    <w:p w14:paraId="6CB83206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【任职要求】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7163F0C2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1</w:t>
      </w:r>
      <w:r>
        <w:rPr>
          <w:rFonts w:ascii="微软雅黑" w:eastAsia="微软雅黑" w:hAnsi="微软雅黑" w:cs="Arial" w:hint="eastAsia"/>
          <w:kern w:val="0"/>
          <w:szCs w:val="21"/>
        </w:rPr>
        <w:t>、全日制本科及以上学历，专业不限；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221847ED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2</w:t>
      </w:r>
      <w:r>
        <w:rPr>
          <w:rFonts w:ascii="微软雅黑" w:eastAsia="微软雅黑" w:hAnsi="微软雅黑" w:cs="Arial" w:hint="eastAsia"/>
          <w:kern w:val="0"/>
          <w:szCs w:val="21"/>
        </w:rPr>
        <w:t>、沟通能力强，普通话标准，具有团队合作精神；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188C15E8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3</w:t>
      </w:r>
      <w:r>
        <w:rPr>
          <w:rFonts w:ascii="微软雅黑" w:eastAsia="微软雅黑" w:hAnsi="微软雅黑" w:cs="Arial" w:hint="eastAsia"/>
          <w:kern w:val="0"/>
          <w:szCs w:val="21"/>
        </w:rPr>
        <w:t>、学科专业功底深厚；</w:t>
      </w:r>
    </w:p>
    <w:p w14:paraId="513131B5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4</w:t>
      </w:r>
      <w:r>
        <w:rPr>
          <w:rFonts w:ascii="微软雅黑" w:eastAsia="微软雅黑" w:hAnsi="微软雅黑" w:cs="Arial" w:hint="eastAsia"/>
          <w:kern w:val="0"/>
          <w:szCs w:val="21"/>
        </w:rPr>
        <w:t>、热爱教育行业、有责任心和耐心、自驱力和抗压能力强，有创新意识。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674CD115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【薪资福利】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 xml:space="preserve"> </w:t>
      </w:r>
    </w:p>
    <w:p w14:paraId="08FDF4CA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1</w:t>
      </w:r>
      <w:r>
        <w:rPr>
          <w:rFonts w:ascii="微软雅黑" w:eastAsia="微软雅黑" w:hAnsi="微软雅黑" w:cs="Arial" w:hint="eastAsia"/>
          <w:kern w:val="0"/>
          <w:szCs w:val="21"/>
        </w:rPr>
        <w:t>、薪资：课时费</w:t>
      </w:r>
      <w:r>
        <w:rPr>
          <w:rFonts w:ascii="微软雅黑" w:eastAsia="微软雅黑" w:hAnsi="微软雅黑" w:cs="Arial" w:hint="eastAsia"/>
          <w:kern w:val="0"/>
          <w:szCs w:val="21"/>
        </w:rPr>
        <w:t>+</w:t>
      </w:r>
      <w:r>
        <w:rPr>
          <w:rFonts w:ascii="微软雅黑" w:eastAsia="微软雅黑" w:hAnsi="微软雅黑" w:cs="Arial" w:hint="eastAsia"/>
          <w:kern w:val="0"/>
          <w:szCs w:val="21"/>
        </w:rPr>
        <w:t>奖金，每年两次涨薪机会，入职第一年年薪：</w:t>
      </w:r>
      <w:r>
        <w:rPr>
          <w:rFonts w:ascii="微软雅黑" w:eastAsia="微软雅黑" w:hAnsi="微软雅黑" w:cs="Arial" w:hint="eastAsia"/>
          <w:kern w:val="0"/>
          <w:szCs w:val="21"/>
        </w:rPr>
        <w:t>1</w:t>
      </w:r>
      <w:r>
        <w:rPr>
          <w:rFonts w:ascii="微软雅黑" w:eastAsia="微软雅黑" w:hAnsi="微软雅黑" w:cs="Arial" w:hint="eastAsia"/>
          <w:kern w:val="0"/>
          <w:szCs w:val="21"/>
        </w:rPr>
        <w:t>2</w:t>
      </w:r>
      <w:r>
        <w:rPr>
          <w:rFonts w:ascii="微软雅黑" w:eastAsia="微软雅黑" w:hAnsi="微软雅黑" w:cs="Arial" w:hint="eastAsia"/>
          <w:kern w:val="0"/>
          <w:szCs w:val="21"/>
        </w:rPr>
        <w:t>W</w:t>
      </w:r>
      <w:r>
        <w:rPr>
          <w:rFonts w:ascii="微软雅黑" w:eastAsia="微软雅黑" w:hAnsi="微软雅黑" w:cs="Arial" w:hint="eastAsia"/>
          <w:kern w:val="0"/>
          <w:szCs w:val="21"/>
        </w:rPr>
        <w:t>——</w:t>
      </w:r>
      <w:r>
        <w:rPr>
          <w:rFonts w:ascii="微软雅黑" w:eastAsia="微软雅黑" w:hAnsi="微软雅黑" w:cs="Arial" w:hint="eastAsia"/>
          <w:kern w:val="0"/>
          <w:szCs w:val="21"/>
        </w:rPr>
        <w:t>1</w:t>
      </w:r>
      <w:r>
        <w:rPr>
          <w:rFonts w:ascii="微软雅黑" w:eastAsia="微软雅黑" w:hAnsi="微软雅黑" w:cs="Arial" w:hint="eastAsia"/>
          <w:kern w:val="0"/>
          <w:szCs w:val="21"/>
        </w:rPr>
        <w:t>8</w:t>
      </w:r>
      <w:r>
        <w:rPr>
          <w:rFonts w:ascii="微软雅黑" w:eastAsia="微软雅黑" w:hAnsi="微软雅黑" w:cs="Arial" w:hint="eastAsia"/>
          <w:kern w:val="0"/>
          <w:szCs w:val="21"/>
        </w:rPr>
        <w:t>W</w:t>
      </w:r>
      <w:r>
        <w:rPr>
          <w:rFonts w:ascii="微软雅黑" w:eastAsia="微软雅黑" w:hAnsi="微软雅黑" w:cs="Arial" w:hint="eastAsia"/>
          <w:kern w:val="0"/>
          <w:szCs w:val="21"/>
        </w:rPr>
        <w:t>；</w:t>
      </w:r>
      <w:r>
        <w:rPr>
          <w:rFonts w:ascii="微软雅黑" w:eastAsia="微软雅黑" w:hAnsi="微软雅黑" w:cs="Arial"/>
          <w:kern w:val="0"/>
          <w:szCs w:val="21"/>
        </w:rPr>
        <w:t xml:space="preserve"> </w:t>
      </w:r>
    </w:p>
    <w:p w14:paraId="11A49AEA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2</w:t>
      </w:r>
      <w:r>
        <w:rPr>
          <w:rFonts w:ascii="微软雅黑" w:eastAsia="微软雅黑" w:hAnsi="微软雅黑" w:cs="Arial" w:hint="eastAsia"/>
          <w:kern w:val="0"/>
          <w:szCs w:val="21"/>
        </w:rPr>
        <w:t>、福利：五险</w:t>
      </w:r>
      <w:proofErr w:type="gramStart"/>
      <w:r>
        <w:rPr>
          <w:rFonts w:ascii="微软雅黑" w:eastAsia="微软雅黑" w:hAnsi="微软雅黑" w:cs="Arial" w:hint="eastAsia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金，节日惊喜礼品，年度大游；</w:t>
      </w:r>
    </w:p>
    <w:p w14:paraId="72D7B8F4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3</w:t>
      </w:r>
      <w:r>
        <w:rPr>
          <w:rFonts w:ascii="微软雅黑" w:eastAsia="微软雅黑" w:hAnsi="微软雅黑" w:cs="Arial" w:hint="eastAsia"/>
          <w:kern w:val="0"/>
          <w:szCs w:val="21"/>
        </w:rPr>
        <w:t>、休假：每年</w:t>
      </w:r>
      <w:r>
        <w:rPr>
          <w:rFonts w:ascii="微软雅黑" w:eastAsia="微软雅黑" w:hAnsi="微软雅黑" w:cs="Arial" w:hint="eastAsia"/>
          <w:kern w:val="0"/>
          <w:szCs w:val="21"/>
        </w:rPr>
        <w:t>3-4</w:t>
      </w:r>
      <w:r>
        <w:rPr>
          <w:rFonts w:ascii="微软雅黑" w:eastAsia="微软雅黑" w:hAnsi="微软雅黑" w:cs="Arial" w:hint="eastAsia"/>
          <w:kern w:val="0"/>
          <w:szCs w:val="21"/>
        </w:rPr>
        <w:t>次长假；</w:t>
      </w:r>
    </w:p>
    <w:p w14:paraId="58DF6073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4</w:t>
      </w:r>
      <w:r>
        <w:rPr>
          <w:rFonts w:ascii="微软雅黑" w:eastAsia="微软雅黑" w:hAnsi="微软雅黑" w:cs="Arial" w:hint="eastAsia"/>
          <w:kern w:val="0"/>
          <w:szCs w:val="21"/>
        </w:rPr>
        <w:t>、工作时间：错峰出行，每周</w:t>
      </w:r>
      <w:r>
        <w:rPr>
          <w:rFonts w:ascii="微软雅黑" w:eastAsia="微软雅黑" w:hAnsi="微软雅黑" w:cs="Arial" w:hint="eastAsia"/>
          <w:kern w:val="0"/>
          <w:szCs w:val="21"/>
        </w:rPr>
        <w:t>2-3</w:t>
      </w:r>
      <w:r>
        <w:rPr>
          <w:rFonts w:ascii="微软雅黑" w:eastAsia="微软雅黑" w:hAnsi="微软雅黑" w:cs="Arial" w:hint="eastAsia"/>
          <w:kern w:val="0"/>
          <w:szCs w:val="21"/>
        </w:rPr>
        <w:t>天教研活动；</w:t>
      </w:r>
    </w:p>
    <w:p w14:paraId="0C8406B4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5</w:t>
      </w:r>
      <w:r>
        <w:rPr>
          <w:rFonts w:ascii="微软雅黑" w:eastAsia="微软雅黑" w:hAnsi="微软雅黑" w:cs="Arial" w:hint="eastAsia"/>
          <w:kern w:val="0"/>
          <w:szCs w:val="21"/>
        </w:rPr>
        <w:t>、教学资源：依托于新东方庞大的教学资源库，体系完善的学科职业培训；</w:t>
      </w:r>
    </w:p>
    <w:p w14:paraId="4001E296" w14:textId="77777777" w:rsidR="00256FFD" w:rsidRDefault="00D6603A">
      <w:pPr>
        <w:widowControl/>
        <w:shd w:val="clear" w:color="auto" w:fill="FFFFFF"/>
        <w:ind w:leftChars="50" w:left="254" w:hangingChars="71" w:hanging="149"/>
        <w:jc w:val="left"/>
        <w:rPr>
          <w:rFonts w:ascii="微软雅黑" w:eastAsia="微软雅黑" w:hAnsi="微软雅黑" w:cs="Arial"/>
          <w:kern w:val="0"/>
        </w:rPr>
      </w:pPr>
      <w:r>
        <w:rPr>
          <w:rFonts w:ascii="微软雅黑" w:eastAsia="微软雅黑" w:hAnsi="微软雅黑" w:cs="Arial" w:hint="eastAsia"/>
          <w:kern w:val="0"/>
          <w:szCs w:val="21"/>
        </w:rPr>
        <w:lastRenderedPageBreak/>
        <w:t>6</w:t>
      </w:r>
      <w:r>
        <w:rPr>
          <w:rFonts w:ascii="微软雅黑" w:eastAsia="微软雅黑" w:hAnsi="微软雅黑" w:cs="Arial" w:hint="eastAsia"/>
          <w:kern w:val="0"/>
          <w:szCs w:val="21"/>
        </w:rPr>
        <w:t>、发展空间：互联网</w:t>
      </w:r>
      <w:r>
        <w:rPr>
          <w:rFonts w:ascii="微软雅黑" w:eastAsia="微软雅黑" w:hAnsi="微软雅黑" w:cs="Arial"/>
          <w:kern w:val="0"/>
          <w:szCs w:val="21"/>
        </w:rPr>
        <w:t>扁平</w:t>
      </w:r>
      <w:r>
        <w:rPr>
          <w:rFonts w:ascii="微软雅黑" w:eastAsia="微软雅黑" w:hAnsi="微软雅黑" w:cs="Arial" w:hint="eastAsia"/>
          <w:kern w:val="0"/>
          <w:szCs w:val="21"/>
        </w:rPr>
        <w:t>化</w:t>
      </w:r>
      <w:r>
        <w:rPr>
          <w:rFonts w:ascii="微软雅黑" w:eastAsia="微软雅黑" w:hAnsi="微软雅黑" w:cs="Arial"/>
          <w:kern w:val="0"/>
          <w:szCs w:val="21"/>
        </w:rPr>
        <w:t>管理，</w:t>
      </w:r>
      <w:r>
        <w:rPr>
          <w:rFonts w:ascii="微软雅黑" w:eastAsia="微软雅黑" w:hAnsi="微软雅黑" w:cs="Arial" w:hint="eastAsia"/>
          <w:kern w:val="0"/>
        </w:rPr>
        <w:t>明确的</w:t>
      </w:r>
      <w:r>
        <w:rPr>
          <w:rFonts w:ascii="微软雅黑" w:eastAsia="微软雅黑" w:hAnsi="微软雅黑" w:cs="Arial"/>
          <w:kern w:val="0"/>
        </w:rPr>
        <w:t>晋升</w:t>
      </w:r>
      <w:r>
        <w:rPr>
          <w:rFonts w:ascii="微软雅黑" w:eastAsia="微软雅黑" w:hAnsi="微软雅黑" w:cs="Arial" w:hint="eastAsia"/>
          <w:kern w:val="0"/>
        </w:rPr>
        <w:t>渠道</w:t>
      </w:r>
      <w:r>
        <w:rPr>
          <w:rFonts w:ascii="微软雅黑" w:eastAsia="微软雅黑" w:hAnsi="微软雅黑" w:cs="Arial" w:hint="eastAsia"/>
          <w:kern w:val="0"/>
          <w:szCs w:val="21"/>
        </w:rPr>
        <w:t>；</w:t>
      </w:r>
    </w:p>
    <w:p w14:paraId="235E5B00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    </w:t>
      </w:r>
      <w:r>
        <w:rPr>
          <w:rFonts w:ascii="微软雅黑" w:eastAsia="微软雅黑" w:hAnsi="微软雅黑" w:cs="Arial" w:hint="eastAsia"/>
          <w:kern w:val="0"/>
          <w:szCs w:val="21"/>
        </w:rPr>
        <w:t>①教学方向：初级教师、中级教师、高级教师</w:t>
      </w:r>
    </w:p>
    <w:p w14:paraId="75D5E5EA" w14:textId="77777777" w:rsidR="00256FFD" w:rsidRDefault="00D6603A">
      <w:pPr>
        <w:widowControl/>
        <w:shd w:val="clear" w:color="auto" w:fill="FFFFFF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    </w:t>
      </w:r>
      <w:r>
        <w:rPr>
          <w:rFonts w:ascii="微软雅黑" w:eastAsia="微软雅黑" w:hAnsi="微软雅黑" w:cs="Arial" w:hint="eastAsia"/>
          <w:kern w:val="0"/>
          <w:szCs w:val="21"/>
        </w:rPr>
        <w:t>②管理方向：初级管理者、中级管理者、高级管理者</w:t>
      </w:r>
    </w:p>
    <w:p w14:paraId="29E236D3" w14:textId="77777777" w:rsidR="00256FFD" w:rsidRDefault="00D6603A">
      <w:pPr>
        <w:pStyle w:val="a5"/>
        <w:spacing w:before="0" w:beforeAutospacing="0" w:after="0" w:afterAutospacing="0"/>
        <w:ind w:leftChars="-50" w:left="-105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b/>
          <w:bCs/>
          <w:sz w:val="21"/>
          <w:szCs w:val="21"/>
        </w:rPr>
        <w:t>公司官网</w:t>
      </w:r>
      <w:r>
        <w:rPr>
          <w:rFonts w:ascii="微软雅黑" w:eastAsia="微软雅黑" w:hAnsi="微软雅黑" w:cs="Arial" w:hint="eastAsia"/>
          <w:sz w:val="21"/>
          <w:szCs w:val="21"/>
        </w:rPr>
        <w:t>：</w:t>
      </w:r>
      <w:hyperlink r:id="rId9" w:history="1">
        <w:r>
          <w:rPr>
            <w:rFonts w:ascii="微软雅黑" w:eastAsia="微软雅黑" w:hAnsi="微软雅黑" w:cs="Arial"/>
          </w:rPr>
          <w:t>http://dfub.xdf.cn</w:t>
        </w:r>
      </w:hyperlink>
      <w:bookmarkStart w:id="0" w:name="_GoBack"/>
      <w:bookmarkEnd w:id="0"/>
    </w:p>
    <w:p w14:paraId="022158FE" w14:textId="77777777" w:rsidR="000A0999" w:rsidRDefault="00D6603A" w:rsidP="000A0999">
      <w:pPr>
        <w:widowControl/>
        <w:shd w:val="clear" w:color="auto" w:fill="FFFFFF"/>
        <w:ind w:leftChars="-50" w:left="-105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咨询电话：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13651166770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（林老师，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微信同</w:t>
      </w:r>
      <w:proofErr w:type="gramEnd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电话，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可加微信咨询</w:t>
      </w:r>
      <w:proofErr w:type="gramEnd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）</w:t>
      </w:r>
    </w:p>
    <w:p w14:paraId="665DF705" w14:textId="76A2B4EB" w:rsidR="00256FFD" w:rsidRPr="007E34E9" w:rsidRDefault="000A0999" w:rsidP="000A0999">
      <w:pPr>
        <w:widowControl/>
        <w:shd w:val="clear" w:color="auto" w:fill="FFFFFF"/>
        <w:ind w:leftChars="-50" w:left="-105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投递邮箱：</w:t>
      </w:r>
      <w:hyperlink r:id="rId10" w:history="1">
        <w:r w:rsidRPr="007E34E9">
          <w:rPr>
            <w:rStyle w:val="a7"/>
            <w:rFonts w:ascii="微软雅黑" w:eastAsia="微软雅黑" w:hAnsi="微软雅黑"/>
            <w:b/>
            <w:bCs/>
            <w:szCs w:val="21"/>
          </w:rPr>
          <w:t>linzetian@xdf.cn</w:t>
        </w:r>
      </w:hyperlink>
      <w:r w:rsidRPr="007E34E9">
        <w:rPr>
          <w:rFonts w:ascii="微软雅黑" w:eastAsia="微软雅黑" w:hAnsi="微软雅黑" w:hint="eastAsia"/>
          <w:b/>
          <w:bCs/>
          <w:szCs w:val="21"/>
        </w:rPr>
        <w:t>（林老师）</w:t>
      </w:r>
    </w:p>
    <w:p w14:paraId="71AB2AC2" w14:textId="6E337F36" w:rsidR="000A0999" w:rsidRPr="007E34E9" w:rsidRDefault="000A0999" w:rsidP="000A0999">
      <w:pPr>
        <w:widowControl/>
        <w:shd w:val="clear" w:color="auto" w:fill="FFFFFF"/>
        <w:ind w:leftChars="-50" w:left="-105"/>
        <w:jc w:val="left"/>
        <w:rPr>
          <w:rFonts w:ascii="微软雅黑" w:eastAsia="微软雅黑" w:hAnsi="微软雅黑"/>
          <w:b/>
          <w:bCs/>
          <w:szCs w:val="21"/>
        </w:rPr>
      </w:pPr>
      <w:r w:rsidRPr="007E34E9">
        <w:rPr>
          <w:rFonts w:ascii="微软雅黑" w:eastAsia="微软雅黑" w:hAnsi="微软雅黑" w:cs="Arial"/>
          <w:b/>
          <w:bCs/>
          <w:kern w:val="0"/>
          <w:szCs w:val="21"/>
        </w:rPr>
        <w:t xml:space="preserve">         </w:t>
      </w:r>
      <w:hyperlink r:id="rId11" w:history="1">
        <w:r w:rsidRPr="007E34E9">
          <w:rPr>
            <w:rStyle w:val="a7"/>
            <w:rFonts w:ascii="微软雅黑" w:eastAsia="微软雅黑" w:hAnsi="微软雅黑"/>
            <w:b/>
            <w:bCs/>
            <w:szCs w:val="21"/>
          </w:rPr>
          <w:t>zhaodongjie1@xdf.cn</w:t>
        </w:r>
      </w:hyperlink>
      <w:r w:rsidRPr="007E34E9">
        <w:rPr>
          <w:rFonts w:ascii="微软雅黑" w:eastAsia="微软雅黑" w:hAnsi="微软雅黑" w:hint="eastAsia"/>
          <w:b/>
          <w:bCs/>
          <w:szCs w:val="21"/>
        </w:rPr>
        <w:t>（赵老师）</w:t>
      </w:r>
    </w:p>
    <w:p w14:paraId="3ADF2FA9" w14:textId="5E660823" w:rsidR="000A0999" w:rsidRPr="000A0999" w:rsidRDefault="000A0999" w:rsidP="000A0999">
      <w:pPr>
        <w:widowControl/>
        <w:shd w:val="clear" w:color="auto" w:fill="FFFFFF"/>
        <w:ind w:leftChars="-50" w:left="-105"/>
        <w:jc w:val="left"/>
        <w:rPr>
          <w:rFonts w:hint="eastAsia"/>
          <w:b/>
          <w:bCs/>
          <w:sz w:val="24"/>
          <w:szCs w:val="24"/>
        </w:rPr>
      </w:pPr>
      <w:r w:rsidRPr="007E34E9">
        <w:rPr>
          <w:rFonts w:ascii="微软雅黑" w:eastAsia="微软雅黑" w:hAnsi="微软雅黑" w:hint="eastAsia"/>
          <w:b/>
          <w:bCs/>
          <w:szCs w:val="21"/>
        </w:rPr>
        <w:t xml:space="preserve"> </w:t>
      </w:r>
      <w:r w:rsidRPr="007E34E9">
        <w:rPr>
          <w:rFonts w:ascii="微软雅黑" w:eastAsia="微软雅黑" w:hAnsi="微软雅黑"/>
          <w:b/>
          <w:bCs/>
          <w:szCs w:val="21"/>
        </w:rPr>
        <w:t xml:space="preserve">        </w:t>
      </w:r>
      <w:hyperlink r:id="rId12" w:history="1">
        <w:r w:rsidRPr="007E34E9">
          <w:rPr>
            <w:rStyle w:val="a7"/>
            <w:rFonts w:ascii="微软雅黑" w:eastAsia="微软雅黑" w:hAnsi="微软雅黑"/>
            <w:b/>
            <w:bCs/>
            <w:szCs w:val="21"/>
          </w:rPr>
          <w:t>liangjinghua@xdf.cn</w:t>
        </w:r>
      </w:hyperlink>
      <w:r w:rsidRPr="007E34E9">
        <w:rPr>
          <w:rFonts w:ascii="微软雅黑" w:eastAsia="微软雅黑" w:hAnsi="微软雅黑" w:hint="eastAsia"/>
          <w:b/>
          <w:bCs/>
          <w:szCs w:val="21"/>
        </w:rPr>
        <w:t>（梁老师）</w:t>
      </w:r>
    </w:p>
    <w:p w14:paraId="3DDA67C3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总部办公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地址：北京市海淀区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海淀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>东</w:t>
      </w:r>
      <w:proofErr w:type="gramEnd"/>
      <w:r>
        <w:rPr>
          <w:rFonts w:ascii="微软雅黑" w:eastAsia="微软雅黑" w:hAnsi="微软雅黑" w:cs="Arial"/>
          <w:b/>
          <w:bCs/>
          <w:kern w:val="0"/>
          <w:szCs w:val="21"/>
        </w:rPr>
        <w:t>三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街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 xml:space="preserve"> 2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号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6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层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601</w:t>
      </w:r>
    </w:p>
    <w:p w14:paraId="7ECB81B9" w14:textId="77777777" w:rsidR="00256FFD" w:rsidRDefault="00D6603A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天津师资中心办公地址：新东方南开综合校区新区三层</w:t>
      </w:r>
    </w:p>
    <w:p w14:paraId="603C86E6" w14:textId="77777777" w:rsidR="00256FFD" w:rsidRDefault="00256FFD">
      <w:pPr>
        <w:widowControl/>
        <w:shd w:val="clear" w:color="auto" w:fill="FFFFFF"/>
        <w:ind w:leftChars="-50" w:left="255" w:hanging="36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</w:p>
    <w:p w14:paraId="0D100697" w14:textId="77777777" w:rsidR="00256FFD" w:rsidRDefault="00256FFD">
      <w:pPr>
        <w:pStyle w:val="a5"/>
        <w:spacing w:before="0" w:beforeAutospacing="0" w:after="0" w:afterAutospacing="0"/>
        <w:ind w:leftChars="-50" w:left="-105"/>
        <w:rPr>
          <w:rFonts w:ascii="微软雅黑" w:eastAsia="微软雅黑" w:hAnsi="微软雅黑"/>
          <w:sz w:val="21"/>
          <w:szCs w:val="21"/>
        </w:rPr>
      </w:pPr>
    </w:p>
    <w:sectPr w:rsidR="00256FF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B193" w14:textId="77777777" w:rsidR="00D6603A" w:rsidRDefault="00D6603A">
      <w:r>
        <w:separator/>
      </w:r>
    </w:p>
  </w:endnote>
  <w:endnote w:type="continuationSeparator" w:id="0">
    <w:p w14:paraId="572E478A" w14:textId="77777777" w:rsidR="00D6603A" w:rsidRDefault="00D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6A69" w14:textId="77777777" w:rsidR="00256FFD" w:rsidRDefault="00D6603A">
    <w:pPr>
      <w:pStyle w:val="a3"/>
      <w:ind w:firstLineChars="2600" w:firstLine="4680"/>
    </w:pPr>
    <w:r>
      <w:rPr>
        <w:rFonts w:hint="eastAsia"/>
      </w:rPr>
      <w:t>北京东方</w:t>
    </w:r>
    <w:proofErr w:type="gramStart"/>
    <w:r>
      <w:rPr>
        <w:rFonts w:hint="eastAsia"/>
      </w:rPr>
      <w:t>优播网络</w:t>
    </w:r>
    <w:proofErr w:type="gramEnd"/>
    <w:r>
      <w:rPr>
        <w:rFonts w:hint="eastAsia"/>
      </w:rPr>
      <w:t>科技有限公司人力资源部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24B3" w14:textId="77777777" w:rsidR="00D6603A" w:rsidRDefault="00D6603A">
      <w:r>
        <w:separator/>
      </w:r>
    </w:p>
  </w:footnote>
  <w:footnote w:type="continuationSeparator" w:id="0">
    <w:p w14:paraId="2545EB12" w14:textId="77777777" w:rsidR="00D6603A" w:rsidRDefault="00D6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EA3" w14:textId="77777777" w:rsidR="00256FFD" w:rsidRDefault="00D6603A">
    <w:pPr>
      <w:pStyle w:val="a4"/>
    </w:pPr>
    <w:r>
      <w:rPr>
        <w:rFonts w:hint="eastAsia"/>
        <w:noProof/>
      </w:rPr>
      <w:drawing>
        <wp:inline distT="0" distB="0" distL="114300" distR="114300" wp14:anchorId="60B7C639" wp14:editId="053C661B">
          <wp:extent cx="1605280" cy="339090"/>
          <wp:effectExtent l="0" t="0" r="13970" b="3810"/>
          <wp:docPr id="1" name="图片 1" descr="微信图片_2017110609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711060957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57CA"/>
    <w:multiLevelType w:val="multilevel"/>
    <w:tmpl w:val="298057C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4"/>
    <w:rsid w:val="000A0999"/>
    <w:rsid w:val="00144626"/>
    <w:rsid w:val="00256FFD"/>
    <w:rsid w:val="003B18F4"/>
    <w:rsid w:val="00724E2A"/>
    <w:rsid w:val="007E34E9"/>
    <w:rsid w:val="00806143"/>
    <w:rsid w:val="009D1C7A"/>
    <w:rsid w:val="00A141DE"/>
    <w:rsid w:val="00B36436"/>
    <w:rsid w:val="00C6761C"/>
    <w:rsid w:val="00D6603A"/>
    <w:rsid w:val="00D80B13"/>
    <w:rsid w:val="00DB7702"/>
    <w:rsid w:val="04CB0EAE"/>
    <w:rsid w:val="0D8C374A"/>
    <w:rsid w:val="1E066CE1"/>
    <w:rsid w:val="263A3A1F"/>
    <w:rsid w:val="29B43938"/>
    <w:rsid w:val="2D324B3F"/>
    <w:rsid w:val="2F10444B"/>
    <w:rsid w:val="336158E9"/>
    <w:rsid w:val="342736C9"/>
    <w:rsid w:val="349A581D"/>
    <w:rsid w:val="39093507"/>
    <w:rsid w:val="3CB502F2"/>
    <w:rsid w:val="3D70750D"/>
    <w:rsid w:val="5C0E6505"/>
    <w:rsid w:val="666D2107"/>
    <w:rsid w:val="6754750F"/>
    <w:rsid w:val="68E460C1"/>
    <w:rsid w:val="6A412252"/>
    <w:rsid w:val="7B5220C1"/>
    <w:rsid w:val="7C5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AE42"/>
  <w15:docId w15:val="{D1AB83B3-991C-43D7-BE6A-87A98221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tab-span">
    <w:name w:val="apple-tab-span"/>
    <w:basedOn w:val="a0"/>
    <w:qFormat/>
  </w:style>
  <w:style w:type="paragraph" w:customStyle="1" w:styleId="16">
    <w:name w:val="16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</w:style>
  <w:style w:type="character" w:styleId="a9">
    <w:name w:val="Unresolved Mention"/>
    <w:basedOn w:val="a0"/>
    <w:uiPriority w:val="99"/>
    <w:semiHidden/>
    <w:unhideWhenUsed/>
    <w:rsid w:val="000A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5%99%E8%82%B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angjinghua@xdf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dongjie1@xdf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nzetian@xdf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ub.xdf.c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冬杰 赵</cp:lastModifiedBy>
  <cp:revision>3</cp:revision>
  <dcterms:created xsi:type="dcterms:W3CDTF">2018-01-05T09:25:00Z</dcterms:created>
  <dcterms:modified xsi:type="dcterms:W3CDTF">2020-02-12T02:44:00Z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