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6784" w14:textId="77777777" w:rsidR="00D27E52" w:rsidRPr="00011CF7" w:rsidRDefault="00E92305">
      <w:pPr>
        <w:spacing w:line="400" w:lineRule="exact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2"/>
        </w:rPr>
      </w:pPr>
      <w:r w:rsidRPr="00011CF7">
        <w:rPr>
          <w:rFonts w:ascii="Times New Roman" w:hAnsi="Times New Roman" w:cs="Times New Roman"/>
          <w:b/>
          <w:bCs/>
          <w:color w:val="404040" w:themeColor="text1" w:themeTint="BF"/>
          <w:sz w:val="22"/>
        </w:rPr>
        <w:t>广发银行</w:t>
      </w:r>
      <w:r w:rsidRPr="00011CF7">
        <w:rPr>
          <w:rFonts w:ascii="Times New Roman" w:hAnsi="Times New Roman" w:cs="Times New Roman"/>
          <w:b/>
          <w:bCs/>
          <w:color w:val="404040" w:themeColor="text1" w:themeTint="BF"/>
          <w:sz w:val="22"/>
        </w:rPr>
        <w:t>2022</w:t>
      </w:r>
      <w:r w:rsidRPr="00011CF7">
        <w:rPr>
          <w:rFonts w:ascii="Times New Roman" w:hAnsi="Times New Roman" w:cs="Times New Roman"/>
          <w:b/>
          <w:bCs/>
          <w:color w:val="404040" w:themeColor="text1" w:themeTint="BF"/>
          <w:sz w:val="22"/>
        </w:rPr>
        <w:t>年度</w:t>
      </w:r>
      <w:r w:rsidRPr="00011CF7">
        <w:rPr>
          <w:rFonts w:ascii="Times New Roman" w:hAnsi="Times New Roman" w:cs="Times New Roman"/>
          <w:b/>
          <w:bCs/>
          <w:color w:val="404040" w:themeColor="text1" w:themeTint="BF"/>
          <w:sz w:val="22"/>
        </w:rPr>
        <w:t>春季</w:t>
      </w:r>
      <w:r w:rsidRPr="00011CF7">
        <w:rPr>
          <w:rFonts w:ascii="Times New Roman" w:hAnsi="Times New Roman" w:cs="Times New Roman"/>
          <w:b/>
          <w:bCs/>
          <w:color w:val="404040" w:themeColor="text1" w:themeTint="BF"/>
          <w:sz w:val="22"/>
        </w:rPr>
        <w:t>校园招聘公告</w:t>
      </w:r>
    </w:p>
    <w:p w14:paraId="71452D75" w14:textId="77777777" w:rsidR="00D27E52" w:rsidRPr="00011CF7" w:rsidRDefault="00D27E52">
      <w:pPr>
        <w:spacing w:line="400" w:lineRule="exact"/>
        <w:jc w:val="center"/>
        <w:rPr>
          <w:rFonts w:ascii="Times New Roman" w:hAnsi="Times New Roman" w:cs="Times New Roman"/>
          <w:b/>
          <w:bCs/>
          <w:color w:val="404040" w:themeColor="text1" w:themeTint="BF"/>
        </w:rPr>
      </w:pPr>
    </w:p>
    <w:p w14:paraId="05EDE11C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广发银行于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1988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年成立，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2016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年起成为金融</w:t>
      </w:r>
      <w:proofErr w:type="gramStart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央企中国人寿集团</w:t>
      </w:r>
      <w:proofErr w:type="gramEnd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大家庭的一员，在国有控股银行发展的主航道上行稳致远。本行秉持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“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诚信、责任、创新、笃行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”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的核心价值观，牢记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“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服务客户、回报股东、成就员工、奉献社会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”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的历史使命，</w:t>
      </w:r>
      <w:proofErr w:type="gramStart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践行</w:t>
      </w:r>
      <w:proofErr w:type="gramEnd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“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相知相伴、全心为您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”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的服务理念，朝着实现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“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全国一流商业银行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”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的战略目标奋勇前进。</w:t>
      </w:r>
    </w:p>
    <w:p w14:paraId="11E1AF8A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本行致力于为客户提供高质量、高效率、全方位的综合金融服务。机构覆盖广泛，在境内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26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个省（直辖市、自治区）和香港、澳门特别行政区共设立了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48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家直属分行，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95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9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家营业机构，目前正在筹建呼和浩特分行、资金营运中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心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，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是首家在粤港澳大湾区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“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9+2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”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城市实现机构全覆盖的股份制银行。</w:t>
      </w:r>
    </w:p>
    <w:p w14:paraId="1A17F5BC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本行累计为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1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亿多客户提供优质全面的综合金融服务。资产规模超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3</w:t>
      </w:r>
      <w:proofErr w:type="gramStart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万亿</w:t>
      </w:r>
      <w:proofErr w:type="gramEnd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元，存贷款增速均居股份制同业前列。根据英国《银行家》杂志发布的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“2021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年全球银行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1000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强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”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榜单，广发银行按一级资本排名全球第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64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位。根据世界品牌实验室发布的中国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500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最具价值品牌榜单，广发银行位列银行业第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9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位。</w:t>
      </w:r>
    </w:p>
    <w:p w14:paraId="243AF468" w14:textId="549DDAE5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本行致力于为员工提供良好的职业发展平台及薪酬福利，</w:t>
      </w:r>
      <w:r w:rsidR="00011CF7"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已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连续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11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年荣获全国最佳雇主。</w:t>
      </w:r>
    </w:p>
    <w:p w14:paraId="04BEFBB9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广发银行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2022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年度春季校园招聘现已开启，我们将为您提供良好的职业发展空间和具有市场竞争力的薪酬福利！</w:t>
      </w:r>
    </w:p>
    <w:p w14:paraId="2DCB95B1" w14:textId="77777777" w:rsidR="00D27E52" w:rsidRPr="00011CF7" w:rsidRDefault="00E92305">
      <w:pPr>
        <w:spacing w:line="400" w:lineRule="exact"/>
        <w:ind w:firstLine="360"/>
        <w:rPr>
          <w:rFonts w:ascii="Times New Roman" w:eastAsia="宋体" w:hAnsi="Times New Roman" w:cs="Times New Roman"/>
          <w:b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一、招聘对象</w:t>
      </w:r>
    </w:p>
    <w:p w14:paraId="763A6497" w14:textId="77777777" w:rsidR="00D27E52" w:rsidRPr="00011CF7" w:rsidRDefault="00E92305">
      <w:pPr>
        <w:spacing w:line="400" w:lineRule="exact"/>
        <w:ind w:firstLine="354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（一）招聘国内外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20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22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届本科及以上学历毕业生。境内院校的毕业时间为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2022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年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1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月至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2022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年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7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月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，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境外院校的毕业时间为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202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1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年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1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月至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202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2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年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7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月。须于入职前获得教育部认证的学历学位证书。</w:t>
      </w:r>
    </w:p>
    <w:p w14:paraId="3931E506" w14:textId="77777777" w:rsidR="00D27E52" w:rsidRPr="00011CF7" w:rsidRDefault="00E92305">
      <w:pPr>
        <w:spacing w:line="400" w:lineRule="exact"/>
        <w:ind w:firstLine="354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（二）应聘总行本部职位的应为硕士研究生及以上学历。</w:t>
      </w:r>
    </w:p>
    <w:p w14:paraId="4A2BEDDF" w14:textId="77777777" w:rsidR="00D27E52" w:rsidRPr="00011CF7" w:rsidRDefault="00E92305">
      <w:pPr>
        <w:spacing w:line="400" w:lineRule="exact"/>
        <w:ind w:firstLine="354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b/>
          <w:bCs/>
          <w:color w:val="404040" w:themeColor="text1" w:themeTint="BF"/>
          <w:sz w:val="18"/>
          <w:szCs w:val="18"/>
        </w:rPr>
        <w:t>二、应聘基本条件</w:t>
      </w:r>
    </w:p>
    <w:p w14:paraId="125163EC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（一）专业不限，重点招收理学、工学、经济学、法学、管理学等相关专业。</w:t>
      </w:r>
    </w:p>
    <w:p w14:paraId="57731B64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（二）遵纪守法、诚实守信，具有良好的个人品质，无不良行为记录。</w:t>
      </w:r>
    </w:p>
    <w:p w14:paraId="75EEB02E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（三）学习能力强，具有优秀的团队合作精神、沟通能力、服务意识和高度的责任感。</w:t>
      </w:r>
    </w:p>
    <w:p w14:paraId="60E9C148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（四）具有一门以上外语的听说读写能力。</w:t>
      </w:r>
    </w:p>
    <w:p w14:paraId="02A8C8A4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（五）身体健康，具备与工作要求相适应的身体条件。</w:t>
      </w:r>
    </w:p>
    <w:p w14:paraId="2025FB1F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（六）符合广发银行亲属回避制度的规定。</w:t>
      </w:r>
    </w:p>
    <w:p w14:paraId="6C1F88F0" w14:textId="77777777" w:rsidR="00D27E52" w:rsidRPr="00011CF7" w:rsidRDefault="00E92305">
      <w:pPr>
        <w:spacing w:line="400" w:lineRule="exact"/>
        <w:ind w:firstLine="354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三、招聘职位及工作地点</w:t>
      </w:r>
    </w:p>
    <w:p w14:paraId="10D54445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（一）总行本部招聘职位</w:t>
      </w:r>
    </w:p>
    <w:p w14:paraId="60A8BFE4" w14:textId="01CD711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定向培养类（</w:t>
      </w:r>
      <w:r w:rsidRPr="00011CF7">
        <w:rPr>
          <w:rFonts w:ascii="Times New Roman" w:eastAsia="宋体" w:hAnsi="Times New Roman" w:cs="Times New Roman"/>
          <w:color w:val="404040" w:themeColor="text1" w:themeTint="BF"/>
          <w:kern w:val="0"/>
          <w:sz w:val="18"/>
          <w:szCs w:val="18"/>
        </w:rPr>
        <w:t>包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含公司金融、零售金融、人力资源与党务建设、法律合</w:t>
      </w:r>
      <w:proofErr w:type="gramStart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规</w:t>
      </w:r>
      <w:proofErr w:type="gramEnd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与风险管理、跨境金融服务、运营管理、数据管理方向）</w:t>
      </w:r>
    </w:p>
    <w:p w14:paraId="44D669D7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工作地点：广州、佛山。</w:t>
      </w:r>
    </w:p>
    <w:p w14:paraId="70A7390A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（二）分行招聘职位</w:t>
      </w:r>
    </w:p>
    <w:p w14:paraId="5A442FF7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1.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分行管理培训生</w:t>
      </w:r>
    </w:p>
    <w:p w14:paraId="04F0EFF9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工作地点：北京、广州、上海、深圳、杭州、呼和浩特。</w:t>
      </w:r>
    </w:p>
    <w:p w14:paraId="2A32E3BF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lastRenderedPageBreak/>
        <w:t>2.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营销精英培训生</w:t>
      </w:r>
    </w:p>
    <w:p w14:paraId="7D57EA61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包含公司客户经理、零售信贷客户经理、理财经理、厅堂经理方向，入职后可根据表现择优选拔为</w:t>
      </w:r>
      <w:proofErr w:type="gramStart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分行管培生</w:t>
      </w:r>
      <w:proofErr w:type="gramEnd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或分支行管理干部。</w:t>
      </w:r>
    </w:p>
    <w:p w14:paraId="30C77CD5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工作地点：北京等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48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家直属分行以及呼和浩特分行（筹），全国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93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个城市。</w:t>
      </w:r>
    </w:p>
    <w:p w14:paraId="700CB8F0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3.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金融科技类</w:t>
      </w:r>
    </w:p>
    <w:p w14:paraId="331FCCEB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工作地点：北京等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16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个城市。</w:t>
      </w:r>
    </w:p>
    <w:p w14:paraId="6605256A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4.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法律与风险管理类</w:t>
      </w:r>
    </w:p>
    <w:p w14:paraId="6E794FBD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工作地点：广州、北京、郑州、常州、惠州、福州。</w:t>
      </w:r>
    </w:p>
    <w:p w14:paraId="3EF4E5A5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（三）研发中心（总行直属机构）招聘职位</w:t>
      </w:r>
    </w:p>
    <w:p w14:paraId="541AB8A4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1. 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研发工程师（包含算法、数据研发、后端开发、产品、测试方向）</w:t>
      </w:r>
    </w:p>
    <w:p w14:paraId="202A5348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2. 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测试工程师</w:t>
      </w:r>
    </w:p>
    <w:p w14:paraId="12C9B39F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3.</w:t>
      </w:r>
      <w:r w:rsidRPr="00011CF7">
        <w:rPr>
          <w:rFonts w:ascii="Times New Roman" w:hAnsi="Times New Roman" w:cs="Times New Roman"/>
        </w:rPr>
        <w:t xml:space="preserve"> 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定向培养类（人力资源管理方向）</w:t>
      </w:r>
    </w:p>
    <w:p w14:paraId="5EFC92A8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工作地点：佛山。</w:t>
      </w:r>
    </w:p>
    <w:p w14:paraId="1A932434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（四）信用卡中心（总行专营机构）招聘职位</w:t>
      </w:r>
    </w:p>
    <w:p w14:paraId="19E0AB52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1.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信用卡中心管理培训生（包含数据、技术、市场、职能、运营方向）</w:t>
      </w:r>
    </w:p>
    <w:p w14:paraId="5B1926C1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2.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营销类</w:t>
      </w:r>
    </w:p>
    <w:p w14:paraId="6EF09C44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3.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风险运营类</w:t>
      </w:r>
    </w:p>
    <w:p w14:paraId="1FA7DAF6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4.</w:t>
      </w:r>
      <w:proofErr w:type="gramStart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臻选服务</w:t>
      </w:r>
      <w:proofErr w:type="gramEnd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培训生</w:t>
      </w:r>
    </w:p>
    <w:p w14:paraId="0587C565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proofErr w:type="gramStart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卡中心</w:t>
      </w:r>
      <w:proofErr w:type="gramEnd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总部工作地点：广州、佛山；分中心工作地点遍布全国。</w:t>
      </w:r>
    </w:p>
    <w:p w14:paraId="44AC65BE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（五）</w:t>
      </w:r>
      <w:r w:rsidRPr="00011CF7">
        <w:rPr>
          <w:rFonts w:ascii="Times New Roman" w:eastAsia="宋体" w:hAnsi="Times New Roman" w:cs="Times New Roman"/>
          <w:b/>
          <w:bCs/>
          <w:color w:val="404040" w:themeColor="text1" w:themeTint="BF"/>
          <w:kern w:val="0"/>
          <w:sz w:val="18"/>
          <w:szCs w:val="18"/>
        </w:rPr>
        <w:t>广银理财有限责任公司</w:t>
      </w:r>
      <w:r w:rsidRPr="00011CF7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招聘职位</w:t>
      </w:r>
    </w:p>
    <w:p w14:paraId="24C810C1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 w:rsidRPr="00011CF7">
        <w:rPr>
          <w:rFonts w:ascii="Times New Roman" w:eastAsia="宋体" w:hAnsi="Times New Roman" w:cs="Times New Roman"/>
          <w:color w:val="404040" w:themeColor="text1" w:themeTint="BF"/>
          <w:kern w:val="0"/>
          <w:sz w:val="18"/>
          <w:szCs w:val="18"/>
        </w:rPr>
        <w:t>定向培养类（包含基金会计、财务会计、投资研究、集中交易、产品管理、风险合</w:t>
      </w:r>
      <w:proofErr w:type="gramStart"/>
      <w:r w:rsidRPr="00011CF7">
        <w:rPr>
          <w:rFonts w:ascii="Times New Roman" w:eastAsia="宋体" w:hAnsi="Times New Roman" w:cs="Times New Roman"/>
          <w:color w:val="404040" w:themeColor="text1" w:themeTint="BF"/>
          <w:kern w:val="0"/>
          <w:sz w:val="18"/>
          <w:szCs w:val="18"/>
        </w:rPr>
        <w:t>规</w:t>
      </w:r>
      <w:proofErr w:type="gramEnd"/>
      <w:r w:rsidRPr="00011CF7">
        <w:rPr>
          <w:rFonts w:ascii="Times New Roman" w:eastAsia="宋体" w:hAnsi="Times New Roman" w:cs="Times New Roman"/>
          <w:color w:val="404040" w:themeColor="text1" w:themeTint="BF"/>
          <w:kern w:val="0"/>
          <w:sz w:val="18"/>
          <w:szCs w:val="18"/>
        </w:rPr>
        <w:t>、营销管理、办公室方向）</w:t>
      </w:r>
    </w:p>
    <w:p w14:paraId="2A3770B7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工作地点：上海。</w:t>
      </w:r>
    </w:p>
    <w:p w14:paraId="2BEBE397" w14:textId="77777777" w:rsidR="00D27E52" w:rsidRPr="00011CF7" w:rsidRDefault="00E92305">
      <w:pPr>
        <w:spacing w:line="400" w:lineRule="exact"/>
        <w:ind w:firstLine="354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四、薪酬福利与培养</w:t>
      </w:r>
    </w:p>
    <w:p w14:paraId="1386D9CC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（一）完善的薪酬福利</w:t>
      </w:r>
    </w:p>
    <w:p w14:paraId="375E1497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基本工资，绩效奖金，专项奖励，连续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3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年应届生专项住房补贴，</w:t>
      </w:r>
      <w:proofErr w:type="gramStart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六险二</w:t>
      </w:r>
      <w:proofErr w:type="gramEnd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金（含企业年金、补充医疗保险），带薪年假，年度健康体检，食堂（或餐补）、节日福利、生日贺礼等。</w:t>
      </w:r>
    </w:p>
    <w:p w14:paraId="2F48C883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（二）全方位员工培养</w:t>
      </w:r>
    </w:p>
    <w:p w14:paraId="16411366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职业素养通用培训、专业能力提升培训、领导</w:t>
      </w:r>
      <w:proofErr w:type="gramStart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力培训</w:t>
      </w:r>
      <w:proofErr w:type="gramEnd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以及资源丰富的线上学习平台，为员工提供全方位的培训课程和学习资源。新员工、基层、中层、高层，全员覆盖、分层分级的培训体系，多序列发展通道，晋升规则清晰，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1v1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导师带教，轮岗、挂职、交流任职等多种历练机会，全面</w:t>
      </w:r>
      <w:proofErr w:type="gramStart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助力员工</w:t>
      </w:r>
      <w:proofErr w:type="gramEnd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职业成长。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</w:t>
      </w:r>
    </w:p>
    <w:p w14:paraId="5991E04F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（三）温馨的文化氛围</w:t>
      </w:r>
    </w:p>
    <w:p w14:paraId="4C570FA4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团建拓展，文娱联谊，各类兴趣小组，工会活动，另有部分机构设有健身房（瑜伽室、游泳池）。</w:t>
      </w:r>
    </w:p>
    <w:p w14:paraId="42FFD15B" w14:textId="77777777" w:rsidR="00D27E52" w:rsidRPr="00011CF7" w:rsidRDefault="00E92305">
      <w:pPr>
        <w:spacing w:line="400" w:lineRule="exact"/>
        <w:ind w:firstLine="354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b/>
          <w:bCs/>
          <w:color w:val="404040" w:themeColor="text1" w:themeTint="BF"/>
          <w:sz w:val="18"/>
          <w:szCs w:val="18"/>
        </w:rPr>
        <w:t>五、</w:t>
      </w:r>
      <w:r w:rsidRPr="00011CF7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报名时间</w:t>
      </w:r>
    </w:p>
    <w:p w14:paraId="6B0F7489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lastRenderedPageBreak/>
        <w:t>（一）总行本部、分行、研发中心、</w:t>
      </w:r>
      <w:r w:rsidRPr="00011CF7">
        <w:rPr>
          <w:rFonts w:ascii="Times New Roman" w:eastAsia="宋体" w:hAnsi="Times New Roman" w:cs="Times New Roman"/>
          <w:b/>
          <w:bCs/>
          <w:color w:val="404040" w:themeColor="text1" w:themeTint="BF"/>
          <w:kern w:val="0"/>
          <w:sz w:val="18"/>
          <w:szCs w:val="18"/>
        </w:rPr>
        <w:t>广银理财有限责任公司</w:t>
      </w:r>
      <w:r w:rsidRPr="00011CF7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：即日起至</w:t>
      </w:r>
      <w:r w:rsidRPr="00011CF7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4</w:t>
      </w:r>
      <w:r w:rsidRPr="00011CF7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月</w:t>
      </w:r>
      <w:r w:rsidRPr="00011CF7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8</w:t>
      </w:r>
      <w:r w:rsidRPr="00011CF7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日。</w:t>
      </w:r>
    </w:p>
    <w:p w14:paraId="4AF69BDD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b/>
          <w:color w:val="404040" w:themeColor="text1" w:themeTint="BF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P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C</w:t>
      </w:r>
      <w:proofErr w:type="gramStart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端申请</w:t>
      </w:r>
      <w:proofErr w:type="gramEnd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地址：</w:t>
      </w:r>
      <w:r w:rsidRPr="00011CF7">
        <w:rPr>
          <w:rFonts w:ascii="Times New Roman" w:hAnsi="Times New Roman" w:cs="Times New Roman"/>
        </w:rPr>
        <w:fldChar w:fldCharType="begin"/>
      </w:r>
      <w:r w:rsidRPr="00011CF7">
        <w:rPr>
          <w:rFonts w:ascii="Times New Roman" w:hAnsi="Times New Roman" w:cs="Times New Roman"/>
        </w:rPr>
        <w:instrText xml:space="preserve"> HYPERLINK "http://www.chinalife.com.cn/chinalife/zhaopin" </w:instrText>
      </w:r>
      <w:r w:rsidRPr="00011CF7">
        <w:rPr>
          <w:rFonts w:ascii="Times New Roman" w:hAnsi="Times New Roman" w:cs="Times New Roman"/>
        </w:rPr>
        <w:fldChar w:fldCharType="separate"/>
      </w:r>
      <w:r w:rsidRPr="00011CF7">
        <w:rPr>
          <w:rStyle w:val="a9"/>
          <w:rFonts w:ascii="Times New Roman" w:hAnsi="Times New Roman" w:cs="Times New Roman"/>
          <w:b/>
        </w:rPr>
        <w:t>http://www.chinalife.com.cn/chinalife/zhaopin</w:t>
      </w:r>
      <w:r w:rsidRPr="00011CF7">
        <w:rPr>
          <w:rStyle w:val="a9"/>
          <w:rFonts w:ascii="Times New Roman" w:hAnsi="Times New Roman" w:cs="Times New Roman"/>
          <w:b/>
        </w:rPr>
        <w:fldChar w:fldCharType="end"/>
      </w:r>
      <w:r w:rsidRPr="00011CF7">
        <w:rPr>
          <w:rFonts w:ascii="Times New Roman" w:hAnsi="Times New Roman" w:cs="Times New Roman"/>
          <w:b/>
          <w:color w:val="404040" w:themeColor="text1" w:themeTint="BF"/>
        </w:rPr>
        <w:t xml:space="preserve"> </w:t>
      </w:r>
    </w:p>
    <w:p w14:paraId="71C63CEE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移动</w:t>
      </w:r>
      <w:proofErr w:type="gramStart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端申请</w:t>
      </w:r>
      <w:proofErr w:type="gramEnd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方式：关注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“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广发银行招聘官微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”</w:t>
      </w:r>
      <w:proofErr w:type="gramStart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微信公众号</w:t>
      </w:r>
      <w:proofErr w:type="gramEnd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，点击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“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校招申请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”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菜单进入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“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广发银行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”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，搜索心仪城市或职位名称投递简历。</w:t>
      </w:r>
    </w:p>
    <w:p w14:paraId="5D1C79E2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（二）信用卡中心：即日起至</w:t>
      </w:r>
      <w:r w:rsidRPr="00011CF7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5</w:t>
      </w:r>
      <w:r w:rsidRPr="00011CF7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月</w:t>
      </w:r>
      <w:r w:rsidRPr="00011CF7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30</w:t>
      </w:r>
      <w:r w:rsidRPr="00011CF7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日。</w:t>
      </w:r>
    </w:p>
    <w:p w14:paraId="287CC405" w14:textId="77777777" w:rsidR="00D27E52" w:rsidRPr="00011CF7" w:rsidRDefault="00E92305">
      <w:pPr>
        <w:spacing w:line="400" w:lineRule="exact"/>
        <w:ind w:firstLine="354"/>
        <w:rPr>
          <w:rFonts w:ascii="Times New Roman" w:hAnsi="Times New Roman" w:cs="Times New Roman"/>
          <w:b/>
          <w:color w:val="404040" w:themeColor="text1" w:themeTint="BF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PC</w:t>
      </w:r>
      <w:proofErr w:type="gramStart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端申请</w:t>
      </w:r>
      <w:proofErr w:type="gramEnd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地址：</w:t>
      </w:r>
      <w:r w:rsidRPr="00011CF7">
        <w:rPr>
          <w:rFonts w:ascii="Times New Roman" w:hAnsi="Times New Roman" w:cs="Times New Roman"/>
          <w:b/>
          <w:color w:val="404040" w:themeColor="text1" w:themeTint="BF"/>
        </w:rPr>
        <w:fldChar w:fldCharType="begin"/>
      </w:r>
      <w:r w:rsidRPr="00011CF7">
        <w:rPr>
          <w:rFonts w:ascii="Times New Roman" w:hAnsi="Times New Roman" w:cs="Times New Roman"/>
          <w:b/>
          <w:color w:val="404040" w:themeColor="text1" w:themeTint="BF"/>
        </w:rPr>
        <w:instrText xml:space="preserve"> HYPERLINK "https://cgbchina.zhiye.com/Campus" </w:instrText>
      </w:r>
      <w:r w:rsidRPr="00011CF7">
        <w:rPr>
          <w:rFonts w:ascii="Times New Roman" w:hAnsi="Times New Roman" w:cs="Times New Roman"/>
          <w:b/>
          <w:color w:val="404040" w:themeColor="text1" w:themeTint="BF"/>
        </w:rPr>
        <w:fldChar w:fldCharType="separate"/>
      </w:r>
      <w:r w:rsidRPr="00011CF7">
        <w:rPr>
          <w:rStyle w:val="a9"/>
          <w:rFonts w:ascii="Times New Roman" w:hAnsi="Times New Roman" w:cs="Times New Roman"/>
          <w:b/>
        </w:rPr>
        <w:t>https://cgbchina.zhiye.com/Campus</w:t>
      </w:r>
      <w:r w:rsidRPr="00011CF7">
        <w:rPr>
          <w:rFonts w:ascii="Times New Roman" w:hAnsi="Times New Roman" w:cs="Times New Roman"/>
          <w:b/>
          <w:color w:val="404040" w:themeColor="text1" w:themeTint="BF"/>
        </w:rPr>
        <w:fldChar w:fldCharType="end"/>
      </w:r>
    </w:p>
    <w:p w14:paraId="5578C364" w14:textId="77777777" w:rsidR="00D27E52" w:rsidRPr="00011CF7" w:rsidRDefault="00E92305">
      <w:pPr>
        <w:spacing w:line="400" w:lineRule="exact"/>
        <w:ind w:firstLine="354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移动端：关注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“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广发银行信用卡招聘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”</w:t>
      </w:r>
      <w:proofErr w:type="gramStart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微信公众号</w:t>
      </w:r>
      <w:proofErr w:type="gramEnd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，点击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“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聘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·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广发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”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菜单进入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“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校园招聘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”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。</w:t>
      </w:r>
    </w:p>
    <w:p w14:paraId="14ECA96C" w14:textId="44FFB870" w:rsidR="00D27E52" w:rsidRPr="00011CF7" w:rsidRDefault="00E92305">
      <w:pPr>
        <w:spacing w:line="400" w:lineRule="exact"/>
        <w:ind w:firstLine="354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其中</w:t>
      </w:r>
      <w:r w:rsidR="00325465" w:rsidRPr="0032546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信用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卡中心总部职位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4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月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30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日截止。</w:t>
      </w:r>
    </w:p>
    <w:p w14:paraId="562C62C2" w14:textId="77777777" w:rsidR="00D27E52" w:rsidRPr="00011CF7" w:rsidRDefault="00E92305">
      <w:pPr>
        <w:spacing w:line="400" w:lineRule="exact"/>
        <w:ind w:firstLine="354"/>
        <w:rPr>
          <w:rFonts w:ascii="Times New Roman" w:hAnsi="Times New Roman" w:cs="Times New Roman"/>
          <w:b/>
          <w:bCs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b/>
          <w:bCs/>
          <w:color w:val="404040" w:themeColor="text1" w:themeTint="BF"/>
          <w:sz w:val="18"/>
          <w:szCs w:val="18"/>
        </w:rPr>
        <w:t>六、招聘流程</w:t>
      </w:r>
    </w:p>
    <w:p w14:paraId="7FD59419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网上报名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—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简历筛选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—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面试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—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笔试测评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—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体检及录用签约。</w:t>
      </w:r>
    </w:p>
    <w:p w14:paraId="3F9F8B4D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*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招满即止，请尽早投递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。</w:t>
      </w:r>
    </w:p>
    <w:p w14:paraId="66AFEB80" w14:textId="77777777" w:rsidR="00D27E52" w:rsidRPr="00011CF7" w:rsidRDefault="00E92305">
      <w:pPr>
        <w:spacing w:line="400" w:lineRule="exact"/>
        <w:ind w:firstLine="354"/>
        <w:rPr>
          <w:rFonts w:ascii="Times New Roman" w:hAnsi="Times New Roman" w:cs="Times New Roman"/>
          <w:b/>
          <w:bCs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b/>
          <w:bCs/>
          <w:color w:val="404040" w:themeColor="text1" w:themeTint="BF"/>
          <w:sz w:val="18"/>
          <w:szCs w:val="18"/>
        </w:rPr>
        <w:t>七、注意事项</w:t>
      </w:r>
    </w:p>
    <w:p w14:paraId="05EA883D" w14:textId="6AE99516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（一）招聘期间，本行将通过手机短信、电子邮件、电话等方式与应聘者联系，</w:t>
      </w:r>
      <w:proofErr w:type="gramStart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请确保</w:t>
      </w:r>
      <w:r w:rsidR="00A77216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网申信息</w:t>
      </w:r>
      <w:proofErr w:type="gramEnd"/>
      <w:r w:rsidR="00A77216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填写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准确，并保持通信</w:t>
      </w:r>
      <w:r w:rsidR="00A77216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设备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通畅。为便于及时联系，</w:t>
      </w:r>
      <w:r w:rsidR="00A77216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应聘本行境内机构时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请勿填写</w:t>
      </w:r>
      <w:proofErr w:type="spellStart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hotmail</w:t>
      </w:r>
      <w:proofErr w:type="spellEnd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、</w:t>
      </w:r>
      <w:proofErr w:type="spellStart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gmail</w:t>
      </w:r>
      <w:proofErr w:type="spellEnd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等境外服务器邮箱或境外电话号码。</w:t>
      </w:r>
    </w:p>
    <w:p w14:paraId="11792D82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（二）应聘者应对申请资料信息的真实性负责，如与事实不符，本行有权取消其应聘资格或解除相关协议约定。</w:t>
      </w:r>
    </w:p>
    <w:p w14:paraId="70D3812E" w14:textId="77777777" w:rsidR="00D27E52" w:rsidRPr="00011CF7" w:rsidRDefault="00E92305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（三）具体福利以各分支机构公布的为准。</w:t>
      </w:r>
    </w:p>
    <w:p w14:paraId="607800CA" w14:textId="168E7D53" w:rsidR="00D27E52" w:rsidRPr="00011CF7" w:rsidRDefault="00E92305" w:rsidP="00E057D0">
      <w:pPr>
        <w:spacing w:line="400" w:lineRule="exact"/>
        <w:ind w:firstLine="360"/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（四）更多一手招聘资讯，敬请关注</w:t>
      </w:r>
      <w:r w:rsidRPr="00011CF7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“</w:t>
      </w:r>
      <w:r w:rsidRPr="00011CF7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广发银行招聘官微</w:t>
      </w:r>
      <w:r w:rsidRPr="00011CF7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”</w:t>
      </w:r>
      <w:proofErr w:type="gramStart"/>
      <w:r w:rsidRPr="00011CF7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微信公众号</w:t>
      </w:r>
      <w:proofErr w:type="gramEnd"/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。</w:t>
      </w:r>
    </w:p>
    <w:p w14:paraId="07971F0F" w14:textId="77777777" w:rsidR="004B3212" w:rsidRDefault="004B3212" w:rsidP="00E057D0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14:paraId="76C3206B" w14:textId="0E7A5EE5" w:rsidR="00D27E52" w:rsidRPr="00011CF7" w:rsidRDefault="00E92305" w:rsidP="00E057D0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广纳英才，发现未来！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广发银行期待您的加入！</w:t>
      </w:r>
    </w:p>
    <w:p w14:paraId="36BF9D50" w14:textId="77777777" w:rsidR="00D27E52" w:rsidRPr="00011CF7" w:rsidRDefault="00D27E52">
      <w:pPr>
        <w:spacing w:line="400" w:lineRule="exact"/>
        <w:ind w:firstLine="360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14:paraId="7002C407" w14:textId="77777777" w:rsidR="00D27E52" w:rsidRPr="00011CF7" w:rsidRDefault="00E92305">
      <w:pPr>
        <w:spacing w:line="400" w:lineRule="exact"/>
        <w:ind w:firstLine="360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广发银行股份有限公司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</w:t>
      </w:r>
    </w:p>
    <w:p w14:paraId="352722B3" w14:textId="77777777" w:rsidR="00D27E52" w:rsidRPr="00011CF7" w:rsidRDefault="00E92305">
      <w:pPr>
        <w:spacing w:line="400" w:lineRule="exact"/>
        <w:ind w:firstLine="360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202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2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年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3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月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14</w:t>
      </w:r>
      <w:r w:rsidRPr="00011CF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日</w:t>
      </w:r>
    </w:p>
    <w:sectPr w:rsidR="00D27E52" w:rsidRPr="00011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D8"/>
    <w:rsid w:val="0001035F"/>
    <w:rsid w:val="00011CF7"/>
    <w:rsid w:val="000154DB"/>
    <w:rsid w:val="000178E7"/>
    <w:rsid w:val="00025737"/>
    <w:rsid w:val="00043249"/>
    <w:rsid w:val="00051689"/>
    <w:rsid w:val="00053F5A"/>
    <w:rsid w:val="00080118"/>
    <w:rsid w:val="00087461"/>
    <w:rsid w:val="000919C4"/>
    <w:rsid w:val="00092504"/>
    <w:rsid w:val="000A17DC"/>
    <w:rsid w:val="000A4771"/>
    <w:rsid w:val="000B2233"/>
    <w:rsid w:val="000B7D28"/>
    <w:rsid w:val="000C0E2B"/>
    <w:rsid w:val="000C6203"/>
    <w:rsid w:val="000D5886"/>
    <w:rsid w:val="000D6968"/>
    <w:rsid w:val="000D7D9B"/>
    <w:rsid w:val="000E3F05"/>
    <w:rsid w:val="000E52DC"/>
    <w:rsid w:val="000E6A2A"/>
    <w:rsid w:val="00113EE1"/>
    <w:rsid w:val="00121528"/>
    <w:rsid w:val="001249BD"/>
    <w:rsid w:val="00135786"/>
    <w:rsid w:val="00136A64"/>
    <w:rsid w:val="00136F72"/>
    <w:rsid w:val="00140F14"/>
    <w:rsid w:val="00145215"/>
    <w:rsid w:val="001475B0"/>
    <w:rsid w:val="00147ED8"/>
    <w:rsid w:val="001511CD"/>
    <w:rsid w:val="001602E8"/>
    <w:rsid w:val="00161A9B"/>
    <w:rsid w:val="0016699C"/>
    <w:rsid w:val="00177AD4"/>
    <w:rsid w:val="00183E3E"/>
    <w:rsid w:val="00190DAB"/>
    <w:rsid w:val="001932E4"/>
    <w:rsid w:val="001937B5"/>
    <w:rsid w:val="0019467F"/>
    <w:rsid w:val="001A1184"/>
    <w:rsid w:val="001B4FCA"/>
    <w:rsid w:val="001B78D6"/>
    <w:rsid w:val="001C19DA"/>
    <w:rsid w:val="001C1DA2"/>
    <w:rsid w:val="001C48EB"/>
    <w:rsid w:val="001C66DE"/>
    <w:rsid w:val="001D16F7"/>
    <w:rsid w:val="001E58C5"/>
    <w:rsid w:val="00205C51"/>
    <w:rsid w:val="002062A3"/>
    <w:rsid w:val="00215CC9"/>
    <w:rsid w:val="002169D7"/>
    <w:rsid w:val="00217A10"/>
    <w:rsid w:val="002246C4"/>
    <w:rsid w:val="00230C6C"/>
    <w:rsid w:val="00233A9E"/>
    <w:rsid w:val="00235724"/>
    <w:rsid w:val="0025066F"/>
    <w:rsid w:val="00257080"/>
    <w:rsid w:val="00257E1F"/>
    <w:rsid w:val="00264F44"/>
    <w:rsid w:val="0026760B"/>
    <w:rsid w:val="00280F95"/>
    <w:rsid w:val="002818C5"/>
    <w:rsid w:val="002A03D6"/>
    <w:rsid w:val="002A0A4C"/>
    <w:rsid w:val="002A3DAB"/>
    <w:rsid w:val="002A4648"/>
    <w:rsid w:val="002A46F5"/>
    <w:rsid w:val="002B3217"/>
    <w:rsid w:val="002C14A7"/>
    <w:rsid w:val="002C7F18"/>
    <w:rsid w:val="002D1450"/>
    <w:rsid w:val="002D7276"/>
    <w:rsid w:val="002E0316"/>
    <w:rsid w:val="002E1EAD"/>
    <w:rsid w:val="002E5144"/>
    <w:rsid w:val="002E650B"/>
    <w:rsid w:val="002F42F4"/>
    <w:rsid w:val="00302027"/>
    <w:rsid w:val="00321EE9"/>
    <w:rsid w:val="00325465"/>
    <w:rsid w:val="00332CCE"/>
    <w:rsid w:val="00333A5F"/>
    <w:rsid w:val="00341A21"/>
    <w:rsid w:val="0034291F"/>
    <w:rsid w:val="00344859"/>
    <w:rsid w:val="00360688"/>
    <w:rsid w:val="00360C3F"/>
    <w:rsid w:val="003631F4"/>
    <w:rsid w:val="003667B7"/>
    <w:rsid w:val="00373D7B"/>
    <w:rsid w:val="00381607"/>
    <w:rsid w:val="0039139D"/>
    <w:rsid w:val="00391C7B"/>
    <w:rsid w:val="003953A8"/>
    <w:rsid w:val="003A3A22"/>
    <w:rsid w:val="003A7241"/>
    <w:rsid w:val="003B092A"/>
    <w:rsid w:val="003B7D96"/>
    <w:rsid w:val="003C48BC"/>
    <w:rsid w:val="003C563D"/>
    <w:rsid w:val="003C71A6"/>
    <w:rsid w:val="003D0058"/>
    <w:rsid w:val="003E5E21"/>
    <w:rsid w:val="003F1627"/>
    <w:rsid w:val="003F5B93"/>
    <w:rsid w:val="00401C5C"/>
    <w:rsid w:val="00401ECC"/>
    <w:rsid w:val="004043F1"/>
    <w:rsid w:val="00415FA7"/>
    <w:rsid w:val="00453E05"/>
    <w:rsid w:val="00455E2C"/>
    <w:rsid w:val="004577F0"/>
    <w:rsid w:val="00457A82"/>
    <w:rsid w:val="00460228"/>
    <w:rsid w:val="00484BA5"/>
    <w:rsid w:val="0048727B"/>
    <w:rsid w:val="00493403"/>
    <w:rsid w:val="00494E63"/>
    <w:rsid w:val="004A0F7F"/>
    <w:rsid w:val="004A2331"/>
    <w:rsid w:val="004A4504"/>
    <w:rsid w:val="004A6F56"/>
    <w:rsid w:val="004B3212"/>
    <w:rsid w:val="004B70D5"/>
    <w:rsid w:val="004C2FDA"/>
    <w:rsid w:val="004C4E26"/>
    <w:rsid w:val="004C5635"/>
    <w:rsid w:val="004D0229"/>
    <w:rsid w:val="004F71E8"/>
    <w:rsid w:val="00500DE3"/>
    <w:rsid w:val="005067CA"/>
    <w:rsid w:val="005129DC"/>
    <w:rsid w:val="00526BA2"/>
    <w:rsid w:val="00533A4A"/>
    <w:rsid w:val="00541375"/>
    <w:rsid w:val="0055456F"/>
    <w:rsid w:val="00555DCF"/>
    <w:rsid w:val="00565CBB"/>
    <w:rsid w:val="005714EF"/>
    <w:rsid w:val="0057401F"/>
    <w:rsid w:val="005A6FCC"/>
    <w:rsid w:val="005B5517"/>
    <w:rsid w:val="005C5CD8"/>
    <w:rsid w:val="005D09A5"/>
    <w:rsid w:val="005D0FBE"/>
    <w:rsid w:val="005D158B"/>
    <w:rsid w:val="005D66B0"/>
    <w:rsid w:val="005F154C"/>
    <w:rsid w:val="00611C12"/>
    <w:rsid w:val="00612137"/>
    <w:rsid w:val="006158EA"/>
    <w:rsid w:val="00623159"/>
    <w:rsid w:val="00623C31"/>
    <w:rsid w:val="006248ED"/>
    <w:rsid w:val="006426A6"/>
    <w:rsid w:val="00644A88"/>
    <w:rsid w:val="00651BF6"/>
    <w:rsid w:val="00653573"/>
    <w:rsid w:val="006619F2"/>
    <w:rsid w:val="0066390E"/>
    <w:rsid w:val="006752B4"/>
    <w:rsid w:val="006773FD"/>
    <w:rsid w:val="00696522"/>
    <w:rsid w:val="00697C13"/>
    <w:rsid w:val="006A34F6"/>
    <w:rsid w:val="006A5A3C"/>
    <w:rsid w:val="006A7D34"/>
    <w:rsid w:val="006B4C66"/>
    <w:rsid w:val="006B6567"/>
    <w:rsid w:val="006C7F00"/>
    <w:rsid w:val="006D7FF0"/>
    <w:rsid w:val="006F5185"/>
    <w:rsid w:val="006F6238"/>
    <w:rsid w:val="007013E0"/>
    <w:rsid w:val="007150FD"/>
    <w:rsid w:val="00730336"/>
    <w:rsid w:val="007328F9"/>
    <w:rsid w:val="007332C6"/>
    <w:rsid w:val="00737DC3"/>
    <w:rsid w:val="00737E7D"/>
    <w:rsid w:val="0075060B"/>
    <w:rsid w:val="0075308F"/>
    <w:rsid w:val="00756E32"/>
    <w:rsid w:val="00765977"/>
    <w:rsid w:val="00770976"/>
    <w:rsid w:val="00774D38"/>
    <w:rsid w:val="00777F9A"/>
    <w:rsid w:val="00780FAF"/>
    <w:rsid w:val="0078204C"/>
    <w:rsid w:val="00784318"/>
    <w:rsid w:val="00785DE3"/>
    <w:rsid w:val="007860E9"/>
    <w:rsid w:val="00793F96"/>
    <w:rsid w:val="00794B09"/>
    <w:rsid w:val="007A0773"/>
    <w:rsid w:val="007A4F47"/>
    <w:rsid w:val="007B1D58"/>
    <w:rsid w:val="007B6D31"/>
    <w:rsid w:val="007C0301"/>
    <w:rsid w:val="007E799E"/>
    <w:rsid w:val="007F2044"/>
    <w:rsid w:val="008001B5"/>
    <w:rsid w:val="008048A4"/>
    <w:rsid w:val="00823FFF"/>
    <w:rsid w:val="00832421"/>
    <w:rsid w:val="00833236"/>
    <w:rsid w:val="00834941"/>
    <w:rsid w:val="0084014F"/>
    <w:rsid w:val="008468C8"/>
    <w:rsid w:val="00862125"/>
    <w:rsid w:val="00863EFF"/>
    <w:rsid w:val="008676FC"/>
    <w:rsid w:val="00870C6C"/>
    <w:rsid w:val="008716C5"/>
    <w:rsid w:val="0087611B"/>
    <w:rsid w:val="0088071F"/>
    <w:rsid w:val="00883D25"/>
    <w:rsid w:val="00891C49"/>
    <w:rsid w:val="008A51D9"/>
    <w:rsid w:val="008B0E00"/>
    <w:rsid w:val="008B177E"/>
    <w:rsid w:val="008B4CEB"/>
    <w:rsid w:val="008C54D6"/>
    <w:rsid w:val="008D4EE6"/>
    <w:rsid w:val="008E3C46"/>
    <w:rsid w:val="008E46C6"/>
    <w:rsid w:val="008F69AF"/>
    <w:rsid w:val="00922723"/>
    <w:rsid w:val="00923096"/>
    <w:rsid w:val="0093035A"/>
    <w:rsid w:val="00942B9F"/>
    <w:rsid w:val="0095197B"/>
    <w:rsid w:val="00960120"/>
    <w:rsid w:val="00981436"/>
    <w:rsid w:val="00984E89"/>
    <w:rsid w:val="00985D2A"/>
    <w:rsid w:val="00986980"/>
    <w:rsid w:val="00990F63"/>
    <w:rsid w:val="009A5C14"/>
    <w:rsid w:val="009B006A"/>
    <w:rsid w:val="009B1470"/>
    <w:rsid w:val="009B2C6D"/>
    <w:rsid w:val="009C0DB1"/>
    <w:rsid w:val="009C2957"/>
    <w:rsid w:val="009D03AB"/>
    <w:rsid w:val="009D05E9"/>
    <w:rsid w:val="009E23F9"/>
    <w:rsid w:val="009E5283"/>
    <w:rsid w:val="009E7383"/>
    <w:rsid w:val="00A04C90"/>
    <w:rsid w:val="00A0503C"/>
    <w:rsid w:val="00A12111"/>
    <w:rsid w:val="00A16351"/>
    <w:rsid w:val="00A203E0"/>
    <w:rsid w:val="00A20BEB"/>
    <w:rsid w:val="00A2547A"/>
    <w:rsid w:val="00A279A3"/>
    <w:rsid w:val="00A3150C"/>
    <w:rsid w:val="00A33E67"/>
    <w:rsid w:val="00A35A93"/>
    <w:rsid w:val="00A377E4"/>
    <w:rsid w:val="00A50CB9"/>
    <w:rsid w:val="00A52945"/>
    <w:rsid w:val="00A54419"/>
    <w:rsid w:val="00A641FE"/>
    <w:rsid w:val="00A702DF"/>
    <w:rsid w:val="00A702EC"/>
    <w:rsid w:val="00A73312"/>
    <w:rsid w:val="00A7477C"/>
    <w:rsid w:val="00A77216"/>
    <w:rsid w:val="00A83BB4"/>
    <w:rsid w:val="00A86C8E"/>
    <w:rsid w:val="00A86FAB"/>
    <w:rsid w:val="00A96BA3"/>
    <w:rsid w:val="00A96BED"/>
    <w:rsid w:val="00AA3BB7"/>
    <w:rsid w:val="00AA4C00"/>
    <w:rsid w:val="00AA5645"/>
    <w:rsid w:val="00AB2DE6"/>
    <w:rsid w:val="00AB4C5C"/>
    <w:rsid w:val="00AB596D"/>
    <w:rsid w:val="00AB6BC0"/>
    <w:rsid w:val="00AC0685"/>
    <w:rsid w:val="00AE2D03"/>
    <w:rsid w:val="00AE4124"/>
    <w:rsid w:val="00AE64B4"/>
    <w:rsid w:val="00AF212F"/>
    <w:rsid w:val="00AF367B"/>
    <w:rsid w:val="00AF692C"/>
    <w:rsid w:val="00B0265C"/>
    <w:rsid w:val="00B227D6"/>
    <w:rsid w:val="00B22A3C"/>
    <w:rsid w:val="00B306F7"/>
    <w:rsid w:val="00B31DF4"/>
    <w:rsid w:val="00B3335F"/>
    <w:rsid w:val="00B34AF9"/>
    <w:rsid w:val="00B353B3"/>
    <w:rsid w:val="00B4028E"/>
    <w:rsid w:val="00B51EE2"/>
    <w:rsid w:val="00B5593F"/>
    <w:rsid w:val="00B6661C"/>
    <w:rsid w:val="00B835A9"/>
    <w:rsid w:val="00B873DA"/>
    <w:rsid w:val="00BA03E2"/>
    <w:rsid w:val="00BB3F8F"/>
    <w:rsid w:val="00BD041D"/>
    <w:rsid w:val="00BD1A82"/>
    <w:rsid w:val="00BD2A78"/>
    <w:rsid w:val="00BD5B26"/>
    <w:rsid w:val="00BE25B4"/>
    <w:rsid w:val="00BF798D"/>
    <w:rsid w:val="00BF7E27"/>
    <w:rsid w:val="00C038E6"/>
    <w:rsid w:val="00C103DA"/>
    <w:rsid w:val="00C11500"/>
    <w:rsid w:val="00C131C7"/>
    <w:rsid w:val="00C17144"/>
    <w:rsid w:val="00C325AA"/>
    <w:rsid w:val="00C32A43"/>
    <w:rsid w:val="00C36EF6"/>
    <w:rsid w:val="00C400AE"/>
    <w:rsid w:val="00C4158F"/>
    <w:rsid w:val="00C42D50"/>
    <w:rsid w:val="00C503B5"/>
    <w:rsid w:val="00C50E2B"/>
    <w:rsid w:val="00C5484E"/>
    <w:rsid w:val="00C548F7"/>
    <w:rsid w:val="00C575AF"/>
    <w:rsid w:val="00C66142"/>
    <w:rsid w:val="00C7294F"/>
    <w:rsid w:val="00C73E3D"/>
    <w:rsid w:val="00C86D70"/>
    <w:rsid w:val="00C97B65"/>
    <w:rsid w:val="00CA2245"/>
    <w:rsid w:val="00CA43A2"/>
    <w:rsid w:val="00CC0CCE"/>
    <w:rsid w:val="00CC29CB"/>
    <w:rsid w:val="00CC2F7D"/>
    <w:rsid w:val="00CC3733"/>
    <w:rsid w:val="00CC62C2"/>
    <w:rsid w:val="00CD0863"/>
    <w:rsid w:val="00CD522B"/>
    <w:rsid w:val="00CE25B5"/>
    <w:rsid w:val="00CE3F52"/>
    <w:rsid w:val="00CE41A7"/>
    <w:rsid w:val="00CE5CEC"/>
    <w:rsid w:val="00CE6AA7"/>
    <w:rsid w:val="00CF48A3"/>
    <w:rsid w:val="00CF48BB"/>
    <w:rsid w:val="00CF4A22"/>
    <w:rsid w:val="00D00BFE"/>
    <w:rsid w:val="00D011CE"/>
    <w:rsid w:val="00D0507E"/>
    <w:rsid w:val="00D16F4C"/>
    <w:rsid w:val="00D200FD"/>
    <w:rsid w:val="00D23959"/>
    <w:rsid w:val="00D24BD1"/>
    <w:rsid w:val="00D24C88"/>
    <w:rsid w:val="00D26F8A"/>
    <w:rsid w:val="00D27E52"/>
    <w:rsid w:val="00D30762"/>
    <w:rsid w:val="00D44F65"/>
    <w:rsid w:val="00D51A6C"/>
    <w:rsid w:val="00D55D9A"/>
    <w:rsid w:val="00D5630C"/>
    <w:rsid w:val="00D569B1"/>
    <w:rsid w:val="00D56B12"/>
    <w:rsid w:val="00D72BD3"/>
    <w:rsid w:val="00D77E1C"/>
    <w:rsid w:val="00D90E87"/>
    <w:rsid w:val="00D9118B"/>
    <w:rsid w:val="00DA217B"/>
    <w:rsid w:val="00DB2508"/>
    <w:rsid w:val="00DB3C64"/>
    <w:rsid w:val="00DD144A"/>
    <w:rsid w:val="00DD556F"/>
    <w:rsid w:val="00E0032E"/>
    <w:rsid w:val="00E01919"/>
    <w:rsid w:val="00E057D0"/>
    <w:rsid w:val="00E14BED"/>
    <w:rsid w:val="00E15D3E"/>
    <w:rsid w:val="00E30D25"/>
    <w:rsid w:val="00E377D8"/>
    <w:rsid w:val="00E44E55"/>
    <w:rsid w:val="00E45ACE"/>
    <w:rsid w:val="00E60ADB"/>
    <w:rsid w:val="00E669EC"/>
    <w:rsid w:val="00E71198"/>
    <w:rsid w:val="00E76A72"/>
    <w:rsid w:val="00E81284"/>
    <w:rsid w:val="00E8199A"/>
    <w:rsid w:val="00E83245"/>
    <w:rsid w:val="00E83C97"/>
    <w:rsid w:val="00E92305"/>
    <w:rsid w:val="00E95B4D"/>
    <w:rsid w:val="00EA0488"/>
    <w:rsid w:val="00EA744A"/>
    <w:rsid w:val="00EA7BE5"/>
    <w:rsid w:val="00EB0854"/>
    <w:rsid w:val="00EC1873"/>
    <w:rsid w:val="00EC699C"/>
    <w:rsid w:val="00ED0603"/>
    <w:rsid w:val="00EF1BEE"/>
    <w:rsid w:val="00EF657D"/>
    <w:rsid w:val="00F004B0"/>
    <w:rsid w:val="00F01831"/>
    <w:rsid w:val="00F021A2"/>
    <w:rsid w:val="00F13A63"/>
    <w:rsid w:val="00F145C3"/>
    <w:rsid w:val="00F2332A"/>
    <w:rsid w:val="00F245C3"/>
    <w:rsid w:val="00F27925"/>
    <w:rsid w:val="00F3636B"/>
    <w:rsid w:val="00F37584"/>
    <w:rsid w:val="00F40D47"/>
    <w:rsid w:val="00F4128D"/>
    <w:rsid w:val="00F46514"/>
    <w:rsid w:val="00F46777"/>
    <w:rsid w:val="00F52792"/>
    <w:rsid w:val="00F57157"/>
    <w:rsid w:val="00F63C3B"/>
    <w:rsid w:val="00F73A46"/>
    <w:rsid w:val="00F745AE"/>
    <w:rsid w:val="00F814F8"/>
    <w:rsid w:val="00F95AEE"/>
    <w:rsid w:val="00FA13AE"/>
    <w:rsid w:val="00FA23D8"/>
    <w:rsid w:val="00FA3023"/>
    <w:rsid w:val="00FA3AB2"/>
    <w:rsid w:val="00FA3CCA"/>
    <w:rsid w:val="00FA5BC7"/>
    <w:rsid w:val="00FB3774"/>
    <w:rsid w:val="00FB5427"/>
    <w:rsid w:val="00FC2979"/>
    <w:rsid w:val="00FC4B02"/>
    <w:rsid w:val="00FE0255"/>
    <w:rsid w:val="00FE0D38"/>
    <w:rsid w:val="00FE524B"/>
    <w:rsid w:val="00FF6B5D"/>
    <w:rsid w:val="00FF7DD4"/>
    <w:rsid w:val="01631A3F"/>
    <w:rsid w:val="0286142A"/>
    <w:rsid w:val="03907C75"/>
    <w:rsid w:val="03AE4737"/>
    <w:rsid w:val="03F21AED"/>
    <w:rsid w:val="090E080F"/>
    <w:rsid w:val="0C3F1357"/>
    <w:rsid w:val="0C7807A4"/>
    <w:rsid w:val="0D330322"/>
    <w:rsid w:val="123B7C5E"/>
    <w:rsid w:val="156936F3"/>
    <w:rsid w:val="16C30FE7"/>
    <w:rsid w:val="1FBD151B"/>
    <w:rsid w:val="20DE77B4"/>
    <w:rsid w:val="234423E1"/>
    <w:rsid w:val="24DB5E89"/>
    <w:rsid w:val="27546C9C"/>
    <w:rsid w:val="2A3B32EC"/>
    <w:rsid w:val="2A43775D"/>
    <w:rsid w:val="2BDB023C"/>
    <w:rsid w:val="2E146A72"/>
    <w:rsid w:val="2F5B41BD"/>
    <w:rsid w:val="312013F0"/>
    <w:rsid w:val="3122110A"/>
    <w:rsid w:val="32E05291"/>
    <w:rsid w:val="34DB37DD"/>
    <w:rsid w:val="37E96F23"/>
    <w:rsid w:val="38A55D8A"/>
    <w:rsid w:val="38B76310"/>
    <w:rsid w:val="3B2D00D1"/>
    <w:rsid w:val="3C28760E"/>
    <w:rsid w:val="3DBD0347"/>
    <w:rsid w:val="3E091D50"/>
    <w:rsid w:val="46913A0C"/>
    <w:rsid w:val="49507CAF"/>
    <w:rsid w:val="4B8371F0"/>
    <w:rsid w:val="4D130397"/>
    <w:rsid w:val="4D8E2391"/>
    <w:rsid w:val="50C14F19"/>
    <w:rsid w:val="51291F10"/>
    <w:rsid w:val="56E81DBA"/>
    <w:rsid w:val="5E5213F0"/>
    <w:rsid w:val="64D82F93"/>
    <w:rsid w:val="66481C2E"/>
    <w:rsid w:val="6B133FAE"/>
    <w:rsid w:val="6D893400"/>
    <w:rsid w:val="7110433A"/>
    <w:rsid w:val="755C67C1"/>
    <w:rsid w:val="75F52FB6"/>
    <w:rsid w:val="763E234B"/>
    <w:rsid w:val="76D93B11"/>
    <w:rsid w:val="7B1D3E2B"/>
    <w:rsid w:val="7B7D5032"/>
    <w:rsid w:val="7C0B48AF"/>
    <w:rsid w:val="7D380347"/>
    <w:rsid w:val="7DCA118C"/>
    <w:rsid w:val="7E0971B7"/>
    <w:rsid w:val="7EC01114"/>
    <w:rsid w:val="7F234280"/>
    <w:rsid w:val="7FE3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E476C"/>
  <w15:docId w15:val="{9FB6AA22-9E18-4CA4-B921-E518D416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2080</Characters>
  <Application>Microsoft Office Word</Application>
  <DocSecurity>0</DocSecurity>
  <Lines>17</Lines>
  <Paragraphs>4</Paragraphs>
  <ScaleCrop>false</ScaleCrop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dingbaizhang</dc:creator>
  <cp:lastModifiedBy>woo verey</cp:lastModifiedBy>
  <cp:revision>2</cp:revision>
  <cp:lastPrinted>2021-09-16T08:13:00Z</cp:lastPrinted>
  <dcterms:created xsi:type="dcterms:W3CDTF">2022-03-14T14:47:00Z</dcterms:created>
  <dcterms:modified xsi:type="dcterms:W3CDTF">2022-03-14T14:47:00Z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